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E0162" w14:textId="1A73CB0E" w:rsidR="00311010" w:rsidRPr="005C4B01" w:rsidRDefault="00311010" w:rsidP="00311010">
      <w:pPr>
        <w:pStyle w:val="09Textgreen"/>
        <w:jc w:val="center"/>
        <w:rPr>
          <w:rFonts w:ascii="Arial Narrow" w:hAnsi="Arial Narrow"/>
          <w:b/>
          <w:bCs/>
          <w:color w:val="auto"/>
          <w:sz w:val="72"/>
          <w:szCs w:val="72"/>
          <w:lang w:val="en-GB"/>
        </w:rPr>
      </w:pPr>
      <w:bookmarkStart w:id="0" w:name="_Toc350870383"/>
      <w:bookmarkStart w:id="1" w:name="_Toc350870475"/>
      <w:r>
        <w:rPr>
          <w:rFonts w:ascii="Arial Narrow" w:hAnsi="Arial Narrow"/>
          <w:b/>
          <w:bCs/>
          <w:color w:val="auto"/>
          <w:sz w:val="72"/>
          <w:szCs w:val="72"/>
          <w:lang w:val="en-GB"/>
        </w:rPr>
        <w:t>ADO</w:t>
      </w:r>
      <w:r w:rsidR="001C5711">
        <w:rPr>
          <w:rFonts w:ascii="Arial Narrow" w:hAnsi="Arial Narrow"/>
          <w:b/>
          <w:bCs/>
          <w:color w:val="auto"/>
          <w:sz w:val="72"/>
          <w:szCs w:val="72"/>
          <w:lang w:val="en-GB"/>
        </w:rPr>
        <w:t>GRC</w:t>
      </w:r>
      <w:r w:rsidRPr="005C4B01">
        <w:rPr>
          <w:rFonts w:ascii="Arial Narrow" w:hAnsi="Arial Narrow"/>
          <w:b/>
          <w:bCs/>
          <w:color w:val="auto"/>
          <w:sz w:val="72"/>
          <w:szCs w:val="72"/>
          <w:lang w:val="en-GB"/>
        </w:rPr>
        <w:t xml:space="preserve"> </w:t>
      </w:r>
      <w:r w:rsidR="00FD4899">
        <w:rPr>
          <w:rFonts w:ascii="Arial Narrow" w:hAnsi="Arial Narrow"/>
          <w:b/>
          <w:bCs/>
          <w:color w:val="auto"/>
          <w:sz w:val="72"/>
          <w:szCs w:val="72"/>
          <w:lang w:val="en-GB"/>
        </w:rPr>
        <w:t>Connect for Power BI</w:t>
      </w:r>
    </w:p>
    <w:p w14:paraId="5DD7E9E3" w14:textId="5AB04CAB" w:rsidR="00311010" w:rsidRPr="005C4B01" w:rsidRDefault="00311010" w:rsidP="00311010">
      <w:pPr>
        <w:pStyle w:val="09Textgreen"/>
        <w:jc w:val="center"/>
        <w:rPr>
          <w:rFonts w:ascii="Arial Narrow" w:hAnsi="Arial Narrow"/>
          <w:b/>
          <w:bCs/>
          <w:color w:val="auto"/>
          <w:sz w:val="52"/>
          <w:szCs w:val="52"/>
          <w:lang w:val="en-GB"/>
        </w:rPr>
      </w:pPr>
      <w:r w:rsidRPr="005C4B01">
        <w:rPr>
          <w:rFonts w:ascii="Arial Narrow" w:hAnsi="Arial Narrow"/>
          <w:b/>
          <w:bCs/>
          <w:color w:val="auto"/>
          <w:sz w:val="52"/>
          <w:szCs w:val="52"/>
          <w:lang w:val="en-GB"/>
        </w:rPr>
        <w:t xml:space="preserve">Version </w:t>
      </w:r>
      <w:r w:rsidR="001C5711">
        <w:rPr>
          <w:rFonts w:ascii="Arial Narrow" w:hAnsi="Arial Narrow"/>
          <w:b/>
          <w:bCs/>
          <w:color w:val="auto"/>
          <w:sz w:val="52"/>
          <w:szCs w:val="52"/>
          <w:lang w:val="en-GB"/>
        </w:rPr>
        <w:t>1</w:t>
      </w:r>
      <w:r w:rsidRPr="005C4B01">
        <w:rPr>
          <w:rFonts w:ascii="Arial Narrow" w:hAnsi="Arial Narrow"/>
          <w:b/>
          <w:bCs/>
          <w:color w:val="auto"/>
          <w:sz w:val="52"/>
          <w:szCs w:val="52"/>
          <w:lang w:val="en-GB"/>
        </w:rPr>
        <w:t>.0</w:t>
      </w:r>
    </w:p>
    <w:p w14:paraId="3F3488C6" w14:textId="013F83D4" w:rsidR="00525BA3" w:rsidRDefault="00525BA3" w:rsidP="00FB74EC">
      <w:pPr>
        <w:pStyle w:val="09Textblue"/>
        <w:rPr>
          <w:rFonts w:ascii="Arial Narrow" w:hAnsi="Arial Narrow"/>
          <w:sz w:val="52"/>
          <w:szCs w:val="52"/>
          <w:lang w:val="en-GB"/>
        </w:rPr>
      </w:pPr>
    </w:p>
    <w:p w14:paraId="38D0E80F" w14:textId="41636542" w:rsidR="00421DAE" w:rsidRDefault="00421DAE" w:rsidP="00C25A3B">
      <w:pPr>
        <w:pStyle w:val="09Textgreen"/>
      </w:pPr>
    </w:p>
    <w:p w14:paraId="1D307EB4" w14:textId="77777777" w:rsidR="00421DAE" w:rsidRDefault="00421DAE" w:rsidP="00FB74EC">
      <w:pPr>
        <w:pStyle w:val="09Textblue"/>
        <w:rPr>
          <w:rFonts w:ascii="Arial Narrow" w:hAnsi="Arial Narrow"/>
          <w:sz w:val="52"/>
          <w:szCs w:val="52"/>
          <w:lang w:val="en-GB"/>
        </w:rPr>
      </w:pPr>
    </w:p>
    <w:p w14:paraId="5D6FEF91" w14:textId="6D8FCE98" w:rsidR="00FB74EC" w:rsidRPr="00BD5369" w:rsidRDefault="00C35148" w:rsidP="00421DAE">
      <w:pPr>
        <w:pStyle w:val="09Textblue"/>
        <w:jc w:val="center"/>
        <w:rPr>
          <w:rFonts w:ascii="Arial Narrow" w:hAnsi="Arial Narrow"/>
          <w:color w:val="FF6E57"/>
          <w:lang w:val="en-GB"/>
        </w:rPr>
      </w:pPr>
      <w:r>
        <w:rPr>
          <w:noProof/>
        </w:rPr>
        <w:drawing>
          <wp:inline distT="0" distB="0" distL="0" distR="0" wp14:anchorId="16ADC5DB" wp14:editId="29C45F7C">
            <wp:extent cx="1906270" cy="1906270"/>
            <wp:effectExtent l="0" t="0" r="0" b="0"/>
            <wp:docPr id="18" name="Grafik 18" descr="ADOGRC - Governance. Risk. Complianc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GRC - Governance. Risk. Compliance. | 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00525BA3">
        <w:rPr>
          <w:rFonts w:ascii="Arial Narrow" w:hAnsi="Arial Narrow"/>
          <w:sz w:val="52"/>
          <w:szCs w:val="52"/>
          <w:lang w:val="en-GB"/>
        </w:rPr>
        <w:br w:type="page"/>
      </w:r>
      <w:r w:rsidR="00010E4B" w:rsidRPr="00BD5369">
        <w:rPr>
          <w:rFonts w:ascii="Arial Narrow" w:hAnsi="Arial Narrow"/>
          <w:color w:val="FF6E57"/>
          <w:sz w:val="52"/>
          <w:szCs w:val="52"/>
          <w:lang w:val="en-GB"/>
        </w:rPr>
        <w:lastRenderedPageBreak/>
        <w:t>Content</w:t>
      </w:r>
    </w:p>
    <w:bookmarkEnd w:id="0"/>
    <w:bookmarkEnd w:id="1"/>
    <w:p w14:paraId="3786B6E1" w14:textId="32FC754F" w:rsidR="007813DF" w:rsidRPr="007813DF" w:rsidRDefault="005B0504">
      <w:pPr>
        <w:pStyle w:val="Verzeichnis1"/>
        <w:rPr>
          <w:rFonts w:asciiTheme="minorHAnsi" w:eastAsiaTheme="minorEastAsia" w:hAnsiTheme="minorHAnsi" w:cstheme="minorBidi"/>
          <w:caps w:val="0"/>
          <w:color w:val="FF6E57"/>
          <w:lang w:val="de-AT" w:eastAsia="de-AT"/>
        </w:rPr>
      </w:pPr>
      <w:r w:rsidRPr="007813DF">
        <w:rPr>
          <w:noProof w:val="0"/>
          <w:color w:val="FF6E57"/>
        </w:rPr>
        <w:fldChar w:fldCharType="begin"/>
      </w:r>
      <w:r w:rsidRPr="007813DF">
        <w:rPr>
          <w:noProof w:val="0"/>
          <w:color w:val="FF6E57"/>
        </w:rPr>
        <w:instrText xml:space="preserve"> TOC \o "1-3" \h \z \u </w:instrText>
      </w:r>
      <w:r w:rsidRPr="007813DF">
        <w:rPr>
          <w:noProof w:val="0"/>
          <w:color w:val="FF6E57"/>
        </w:rPr>
        <w:fldChar w:fldCharType="separate"/>
      </w:r>
      <w:hyperlink w:anchor="_Toc113338799" w:history="1">
        <w:r w:rsidR="007813DF" w:rsidRPr="007813DF">
          <w:rPr>
            <w:rStyle w:val="Hyperlink"/>
            <w:color w:val="FF6E57"/>
          </w:rPr>
          <w:t>1.</w:t>
        </w:r>
        <w:r w:rsidR="007813DF" w:rsidRPr="007813DF">
          <w:rPr>
            <w:rFonts w:asciiTheme="minorHAnsi" w:eastAsiaTheme="minorEastAsia" w:hAnsiTheme="minorHAnsi" w:cstheme="minorBidi"/>
            <w:caps w:val="0"/>
            <w:color w:val="FF6E57"/>
            <w:lang w:val="de-AT" w:eastAsia="de-AT"/>
          </w:rPr>
          <w:tab/>
        </w:r>
        <w:r w:rsidR="007813DF" w:rsidRPr="007813DF">
          <w:rPr>
            <w:rStyle w:val="Hyperlink"/>
            <w:color w:val="FF6E57"/>
          </w:rPr>
          <w:t>Scenario Overview</w:t>
        </w:r>
        <w:r w:rsidR="007813DF" w:rsidRPr="007813DF">
          <w:rPr>
            <w:webHidden/>
            <w:color w:val="FF6E57"/>
          </w:rPr>
          <w:tab/>
        </w:r>
        <w:r w:rsidR="007813DF" w:rsidRPr="007813DF">
          <w:rPr>
            <w:webHidden/>
            <w:color w:val="FF6E57"/>
          </w:rPr>
          <w:fldChar w:fldCharType="begin"/>
        </w:r>
        <w:r w:rsidR="007813DF" w:rsidRPr="007813DF">
          <w:rPr>
            <w:webHidden/>
            <w:color w:val="FF6E57"/>
          </w:rPr>
          <w:instrText xml:space="preserve"> PAGEREF _Toc113338799 \h </w:instrText>
        </w:r>
        <w:r w:rsidR="007813DF" w:rsidRPr="007813DF">
          <w:rPr>
            <w:webHidden/>
            <w:color w:val="FF6E57"/>
          </w:rPr>
        </w:r>
        <w:r w:rsidR="007813DF" w:rsidRPr="007813DF">
          <w:rPr>
            <w:webHidden/>
            <w:color w:val="FF6E57"/>
          </w:rPr>
          <w:fldChar w:fldCharType="separate"/>
        </w:r>
        <w:r w:rsidR="007813DF" w:rsidRPr="007813DF">
          <w:rPr>
            <w:webHidden/>
            <w:color w:val="FF6E57"/>
          </w:rPr>
          <w:t>3</w:t>
        </w:r>
        <w:r w:rsidR="007813DF" w:rsidRPr="007813DF">
          <w:rPr>
            <w:webHidden/>
            <w:color w:val="FF6E57"/>
          </w:rPr>
          <w:fldChar w:fldCharType="end"/>
        </w:r>
      </w:hyperlink>
    </w:p>
    <w:p w14:paraId="4622AE14" w14:textId="6F240989" w:rsidR="007813DF" w:rsidRPr="007813DF" w:rsidRDefault="007813DF">
      <w:pPr>
        <w:pStyle w:val="Verzeichnis1"/>
        <w:rPr>
          <w:rFonts w:asciiTheme="minorHAnsi" w:eastAsiaTheme="minorEastAsia" w:hAnsiTheme="minorHAnsi" w:cstheme="minorBidi"/>
          <w:caps w:val="0"/>
          <w:color w:val="FF6E57"/>
          <w:lang w:val="de-AT" w:eastAsia="de-AT"/>
        </w:rPr>
      </w:pPr>
      <w:hyperlink w:anchor="_Toc113338800" w:history="1">
        <w:r w:rsidRPr="007813DF">
          <w:rPr>
            <w:rStyle w:val="Hyperlink"/>
            <w:rFonts w:ascii="Arial" w:hAnsi="Arial"/>
            <w:color w:val="FF6E57"/>
          </w:rPr>
          <w:t>2.</w:t>
        </w:r>
        <w:r w:rsidRPr="007813DF">
          <w:rPr>
            <w:rFonts w:asciiTheme="minorHAnsi" w:eastAsiaTheme="minorEastAsia" w:hAnsiTheme="minorHAnsi" w:cstheme="minorBidi"/>
            <w:caps w:val="0"/>
            <w:color w:val="FF6E57"/>
            <w:lang w:val="de-AT" w:eastAsia="de-AT"/>
          </w:rPr>
          <w:tab/>
        </w:r>
        <w:r w:rsidRPr="007813DF">
          <w:rPr>
            <w:rStyle w:val="Hyperlink"/>
            <w:color w:val="FF6E57"/>
          </w:rPr>
          <w:t>Architecture</w:t>
        </w:r>
        <w:r w:rsidRPr="007813DF">
          <w:rPr>
            <w:webHidden/>
            <w:color w:val="FF6E57"/>
          </w:rPr>
          <w:tab/>
        </w:r>
        <w:r w:rsidRPr="007813DF">
          <w:rPr>
            <w:webHidden/>
            <w:color w:val="FF6E57"/>
          </w:rPr>
          <w:fldChar w:fldCharType="begin"/>
        </w:r>
        <w:r w:rsidRPr="007813DF">
          <w:rPr>
            <w:webHidden/>
            <w:color w:val="FF6E57"/>
          </w:rPr>
          <w:instrText xml:space="preserve"> PAGEREF _Toc113338800 \h </w:instrText>
        </w:r>
        <w:r w:rsidRPr="007813DF">
          <w:rPr>
            <w:webHidden/>
            <w:color w:val="FF6E57"/>
          </w:rPr>
        </w:r>
        <w:r w:rsidRPr="007813DF">
          <w:rPr>
            <w:webHidden/>
            <w:color w:val="FF6E57"/>
          </w:rPr>
          <w:fldChar w:fldCharType="separate"/>
        </w:r>
        <w:r w:rsidRPr="007813DF">
          <w:rPr>
            <w:webHidden/>
            <w:color w:val="FF6E57"/>
          </w:rPr>
          <w:t>4</w:t>
        </w:r>
        <w:r w:rsidRPr="007813DF">
          <w:rPr>
            <w:webHidden/>
            <w:color w:val="FF6E57"/>
          </w:rPr>
          <w:fldChar w:fldCharType="end"/>
        </w:r>
      </w:hyperlink>
    </w:p>
    <w:p w14:paraId="3B7D1506" w14:textId="70A92106" w:rsidR="007813DF" w:rsidRPr="007813DF" w:rsidRDefault="007813DF">
      <w:pPr>
        <w:pStyle w:val="Verzeichnis1"/>
        <w:rPr>
          <w:rFonts w:asciiTheme="minorHAnsi" w:eastAsiaTheme="minorEastAsia" w:hAnsiTheme="minorHAnsi" w:cstheme="minorBidi"/>
          <w:caps w:val="0"/>
          <w:color w:val="FF6E57"/>
          <w:lang w:val="de-AT" w:eastAsia="de-AT"/>
        </w:rPr>
      </w:pPr>
      <w:hyperlink w:anchor="_Toc113338801" w:history="1">
        <w:r w:rsidRPr="007813DF">
          <w:rPr>
            <w:rStyle w:val="Hyperlink"/>
            <w:color w:val="FF6E57"/>
          </w:rPr>
          <w:t>3.</w:t>
        </w:r>
        <w:r w:rsidRPr="007813DF">
          <w:rPr>
            <w:rFonts w:asciiTheme="minorHAnsi" w:eastAsiaTheme="minorEastAsia" w:hAnsiTheme="minorHAnsi" w:cstheme="minorBidi"/>
            <w:caps w:val="0"/>
            <w:color w:val="FF6E57"/>
            <w:lang w:val="de-AT" w:eastAsia="de-AT"/>
          </w:rPr>
          <w:tab/>
        </w:r>
        <w:r w:rsidRPr="007813DF">
          <w:rPr>
            <w:rStyle w:val="Hyperlink"/>
            <w:color w:val="FF6E57"/>
          </w:rPr>
          <w:t>Setup</w:t>
        </w:r>
        <w:r w:rsidRPr="007813DF">
          <w:rPr>
            <w:webHidden/>
            <w:color w:val="FF6E57"/>
          </w:rPr>
          <w:tab/>
        </w:r>
        <w:r w:rsidRPr="007813DF">
          <w:rPr>
            <w:webHidden/>
            <w:color w:val="FF6E57"/>
          </w:rPr>
          <w:fldChar w:fldCharType="begin"/>
        </w:r>
        <w:r w:rsidRPr="007813DF">
          <w:rPr>
            <w:webHidden/>
            <w:color w:val="FF6E57"/>
          </w:rPr>
          <w:instrText xml:space="preserve"> PAGEREF _Toc113338801 \h </w:instrText>
        </w:r>
        <w:r w:rsidRPr="007813DF">
          <w:rPr>
            <w:webHidden/>
            <w:color w:val="FF6E57"/>
          </w:rPr>
        </w:r>
        <w:r w:rsidRPr="007813DF">
          <w:rPr>
            <w:webHidden/>
            <w:color w:val="FF6E57"/>
          </w:rPr>
          <w:fldChar w:fldCharType="separate"/>
        </w:r>
        <w:r w:rsidRPr="007813DF">
          <w:rPr>
            <w:webHidden/>
            <w:color w:val="FF6E57"/>
          </w:rPr>
          <w:t>4</w:t>
        </w:r>
        <w:r w:rsidRPr="007813DF">
          <w:rPr>
            <w:webHidden/>
            <w:color w:val="FF6E57"/>
          </w:rPr>
          <w:fldChar w:fldCharType="end"/>
        </w:r>
      </w:hyperlink>
    </w:p>
    <w:p w14:paraId="489C6643" w14:textId="730105C8" w:rsidR="007813DF" w:rsidRPr="007813DF" w:rsidRDefault="007813DF">
      <w:pPr>
        <w:pStyle w:val="Verzeichnis2"/>
        <w:rPr>
          <w:rFonts w:asciiTheme="minorHAnsi" w:eastAsiaTheme="minorEastAsia" w:hAnsiTheme="minorHAnsi" w:cstheme="minorBidi"/>
          <w:noProof/>
          <w:color w:val="000000" w:themeColor="text1"/>
          <w:lang w:val="de-AT" w:eastAsia="de-AT"/>
        </w:rPr>
      </w:pPr>
      <w:hyperlink w:anchor="_Toc113338802" w:history="1">
        <w:r w:rsidRPr="007813DF">
          <w:rPr>
            <w:rStyle w:val="Hyperlink"/>
            <w:noProof/>
            <w:color w:val="000000" w:themeColor="text1"/>
          </w:rPr>
          <w:t>3.1</w:t>
        </w:r>
        <w:r w:rsidRPr="007813DF">
          <w:rPr>
            <w:rFonts w:asciiTheme="minorHAnsi" w:eastAsiaTheme="minorEastAsia" w:hAnsiTheme="minorHAnsi" w:cstheme="minorBidi"/>
            <w:noProof/>
            <w:color w:val="000000" w:themeColor="text1"/>
            <w:lang w:val="de-AT" w:eastAsia="de-AT"/>
          </w:rPr>
          <w:tab/>
        </w:r>
        <w:r w:rsidRPr="007813DF">
          <w:rPr>
            <w:rStyle w:val="Hyperlink"/>
            <w:noProof/>
            <w:color w:val="000000" w:themeColor="text1"/>
          </w:rPr>
          <w:t>. Prerequisites</w:t>
        </w:r>
        <w:r w:rsidRPr="007813DF">
          <w:rPr>
            <w:noProof/>
            <w:webHidden/>
            <w:color w:val="000000" w:themeColor="text1"/>
          </w:rPr>
          <w:tab/>
        </w:r>
        <w:r w:rsidRPr="007813DF">
          <w:rPr>
            <w:noProof/>
            <w:webHidden/>
            <w:color w:val="000000" w:themeColor="text1"/>
          </w:rPr>
          <w:fldChar w:fldCharType="begin"/>
        </w:r>
        <w:r w:rsidRPr="007813DF">
          <w:rPr>
            <w:noProof/>
            <w:webHidden/>
            <w:color w:val="000000" w:themeColor="text1"/>
          </w:rPr>
          <w:instrText xml:space="preserve"> PAGEREF _Toc113338802 \h </w:instrText>
        </w:r>
        <w:r w:rsidRPr="007813DF">
          <w:rPr>
            <w:noProof/>
            <w:webHidden/>
            <w:color w:val="000000" w:themeColor="text1"/>
          </w:rPr>
        </w:r>
        <w:r w:rsidRPr="007813DF">
          <w:rPr>
            <w:noProof/>
            <w:webHidden/>
            <w:color w:val="000000" w:themeColor="text1"/>
          </w:rPr>
          <w:fldChar w:fldCharType="separate"/>
        </w:r>
        <w:r w:rsidRPr="007813DF">
          <w:rPr>
            <w:noProof/>
            <w:webHidden/>
            <w:color w:val="000000" w:themeColor="text1"/>
          </w:rPr>
          <w:t>4</w:t>
        </w:r>
        <w:r w:rsidRPr="007813DF">
          <w:rPr>
            <w:noProof/>
            <w:webHidden/>
            <w:color w:val="000000" w:themeColor="text1"/>
          </w:rPr>
          <w:fldChar w:fldCharType="end"/>
        </w:r>
      </w:hyperlink>
    </w:p>
    <w:p w14:paraId="330C0570" w14:textId="29CD2CA8" w:rsidR="007813DF" w:rsidRPr="007813DF" w:rsidRDefault="007813DF">
      <w:pPr>
        <w:pStyle w:val="Verzeichnis2"/>
        <w:rPr>
          <w:rFonts w:asciiTheme="minorHAnsi" w:eastAsiaTheme="minorEastAsia" w:hAnsiTheme="minorHAnsi" w:cstheme="minorBidi"/>
          <w:noProof/>
          <w:color w:val="000000" w:themeColor="text1"/>
          <w:lang w:val="de-AT" w:eastAsia="de-AT"/>
        </w:rPr>
      </w:pPr>
      <w:hyperlink w:anchor="_Toc113338803" w:history="1">
        <w:r w:rsidRPr="007813DF">
          <w:rPr>
            <w:rStyle w:val="Hyperlink"/>
            <w:noProof/>
            <w:color w:val="000000" w:themeColor="text1"/>
            <w:lang w:val="en-US"/>
          </w:rPr>
          <w:t>3.2</w:t>
        </w:r>
        <w:r w:rsidRPr="007813DF">
          <w:rPr>
            <w:rFonts w:asciiTheme="minorHAnsi" w:eastAsiaTheme="minorEastAsia" w:hAnsiTheme="minorHAnsi" w:cstheme="minorBidi"/>
            <w:noProof/>
            <w:color w:val="000000" w:themeColor="text1"/>
            <w:lang w:val="de-AT" w:eastAsia="de-AT"/>
          </w:rPr>
          <w:tab/>
        </w:r>
        <w:r w:rsidRPr="007813DF">
          <w:rPr>
            <w:rStyle w:val="Hyperlink"/>
            <w:noProof/>
            <w:color w:val="000000" w:themeColor="text1"/>
            <w:lang w:val="en-US"/>
          </w:rPr>
          <w:t>. Unlock Basic Auth in Admin Toolkit</w:t>
        </w:r>
        <w:r w:rsidRPr="007813DF">
          <w:rPr>
            <w:noProof/>
            <w:webHidden/>
            <w:color w:val="000000" w:themeColor="text1"/>
          </w:rPr>
          <w:tab/>
        </w:r>
        <w:r w:rsidRPr="007813DF">
          <w:rPr>
            <w:noProof/>
            <w:webHidden/>
            <w:color w:val="000000" w:themeColor="text1"/>
          </w:rPr>
          <w:fldChar w:fldCharType="begin"/>
        </w:r>
        <w:r w:rsidRPr="007813DF">
          <w:rPr>
            <w:noProof/>
            <w:webHidden/>
            <w:color w:val="000000" w:themeColor="text1"/>
          </w:rPr>
          <w:instrText xml:space="preserve"> PAGEREF _Toc113338803 \h </w:instrText>
        </w:r>
        <w:r w:rsidRPr="007813DF">
          <w:rPr>
            <w:noProof/>
            <w:webHidden/>
            <w:color w:val="000000" w:themeColor="text1"/>
          </w:rPr>
        </w:r>
        <w:r w:rsidRPr="007813DF">
          <w:rPr>
            <w:noProof/>
            <w:webHidden/>
            <w:color w:val="000000" w:themeColor="text1"/>
          </w:rPr>
          <w:fldChar w:fldCharType="separate"/>
        </w:r>
        <w:r w:rsidRPr="007813DF">
          <w:rPr>
            <w:noProof/>
            <w:webHidden/>
            <w:color w:val="000000" w:themeColor="text1"/>
          </w:rPr>
          <w:t>4</w:t>
        </w:r>
        <w:r w:rsidRPr="007813DF">
          <w:rPr>
            <w:noProof/>
            <w:webHidden/>
            <w:color w:val="000000" w:themeColor="text1"/>
          </w:rPr>
          <w:fldChar w:fldCharType="end"/>
        </w:r>
      </w:hyperlink>
    </w:p>
    <w:p w14:paraId="6F395F25" w14:textId="77FFA410" w:rsidR="007813DF" w:rsidRPr="007813DF" w:rsidRDefault="007813DF">
      <w:pPr>
        <w:pStyle w:val="Verzeichnis2"/>
        <w:rPr>
          <w:rFonts w:asciiTheme="minorHAnsi" w:eastAsiaTheme="minorEastAsia" w:hAnsiTheme="minorHAnsi" w:cstheme="minorBidi"/>
          <w:noProof/>
          <w:color w:val="000000" w:themeColor="text1"/>
          <w:lang w:val="de-AT" w:eastAsia="de-AT"/>
        </w:rPr>
      </w:pPr>
      <w:hyperlink w:anchor="_Toc113338804" w:history="1">
        <w:r w:rsidRPr="007813DF">
          <w:rPr>
            <w:rStyle w:val="Hyperlink"/>
            <w:noProof/>
            <w:color w:val="000000" w:themeColor="text1"/>
            <w:lang w:val="en-US"/>
          </w:rPr>
          <w:t>3.3</w:t>
        </w:r>
        <w:r w:rsidRPr="007813DF">
          <w:rPr>
            <w:rFonts w:asciiTheme="minorHAnsi" w:eastAsiaTheme="minorEastAsia" w:hAnsiTheme="minorHAnsi" w:cstheme="minorBidi"/>
            <w:noProof/>
            <w:color w:val="000000" w:themeColor="text1"/>
            <w:lang w:val="de-AT" w:eastAsia="de-AT"/>
          </w:rPr>
          <w:tab/>
        </w:r>
        <w:r w:rsidRPr="007813DF">
          <w:rPr>
            <w:rStyle w:val="Hyperlink"/>
            <w:noProof/>
            <w:color w:val="000000" w:themeColor="text1"/>
            <w:lang w:val="en-US"/>
          </w:rPr>
          <w:t>. Allow authentication in the web application</w:t>
        </w:r>
        <w:r w:rsidRPr="007813DF">
          <w:rPr>
            <w:noProof/>
            <w:webHidden/>
            <w:color w:val="000000" w:themeColor="text1"/>
          </w:rPr>
          <w:tab/>
        </w:r>
        <w:r w:rsidRPr="007813DF">
          <w:rPr>
            <w:noProof/>
            <w:webHidden/>
            <w:color w:val="000000" w:themeColor="text1"/>
          </w:rPr>
          <w:fldChar w:fldCharType="begin"/>
        </w:r>
        <w:r w:rsidRPr="007813DF">
          <w:rPr>
            <w:noProof/>
            <w:webHidden/>
            <w:color w:val="000000" w:themeColor="text1"/>
          </w:rPr>
          <w:instrText xml:space="preserve"> PAGEREF _Toc113338804 \h </w:instrText>
        </w:r>
        <w:r w:rsidRPr="007813DF">
          <w:rPr>
            <w:noProof/>
            <w:webHidden/>
            <w:color w:val="000000" w:themeColor="text1"/>
          </w:rPr>
        </w:r>
        <w:r w:rsidRPr="007813DF">
          <w:rPr>
            <w:noProof/>
            <w:webHidden/>
            <w:color w:val="000000" w:themeColor="text1"/>
          </w:rPr>
          <w:fldChar w:fldCharType="separate"/>
        </w:r>
        <w:r w:rsidRPr="007813DF">
          <w:rPr>
            <w:noProof/>
            <w:webHidden/>
            <w:color w:val="000000" w:themeColor="text1"/>
          </w:rPr>
          <w:t>6</w:t>
        </w:r>
        <w:r w:rsidRPr="007813DF">
          <w:rPr>
            <w:noProof/>
            <w:webHidden/>
            <w:color w:val="000000" w:themeColor="text1"/>
          </w:rPr>
          <w:fldChar w:fldCharType="end"/>
        </w:r>
      </w:hyperlink>
    </w:p>
    <w:p w14:paraId="0703F6E5" w14:textId="0EAC1A1D" w:rsidR="007813DF" w:rsidRPr="007813DF" w:rsidRDefault="007813DF">
      <w:pPr>
        <w:pStyle w:val="Verzeichnis1"/>
        <w:rPr>
          <w:rFonts w:asciiTheme="minorHAnsi" w:eastAsiaTheme="minorEastAsia" w:hAnsiTheme="minorHAnsi" w:cstheme="minorBidi"/>
          <w:caps w:val="0"/>
          <w:color w:val="FF6E57"/>
          <w:lang w:val="de-AT" w:eastAsia="de-AT"/>
        </w:rPr>
      </w:pPr>
      <w:hyperlink w:anchor="_Toc113338805" w:history="1">
        <w:r w:rsidRPr="007813DF">
          <w:rPr>
            <w:rStyle w:val="Hyperlink"/>
            <w:color w:val="FF6E57"/>
          </w:rPr>
          <w:t>4.</w:t>
        </w:r>
        <w:r w:rsidRPr="007813DF">
          <w:rPr>
            <w:rFonts w:asciiTheme="minorHAnsi" w:eastAsiaTheme="minorEastAsia" w:hAnsiTheme="minorHAnsi" w:cstheme="minorBidi"/>
            <w:caps w:val="0"/>
            <w:color w:val="FF6E57"/>
            <w:lang w:val="de-AT" w:eastAsia="de-AT"/>
          </w:rPr>
          <w:tab/>
        </w:r>
        <w:r w:rsidRPr="007813DF">
          <w:rPr>
            <w:rStyle w:val="Hyperlink"/>
            <w:color w:val="FF6E57"/>
          </w:rPr>
          <w:t>Test the ADOGRC Connect for Power BI</w:t>
        </w:r>
        <w:r w:rsidRPr="007813DF">
          <w:rPr>
            <w:webHidden/>
            <w:color w:val="FF6E57"/>
          </w:rPr>
          <w:tab/>
        </w:r>
        <w:r w:rsidRPr="007813DF">
          <w:rPr>
            <w:webHidden/>
            <w:color w:val="FF6E57"/>
          </w:rPr>
          <w:fldChar w:fldCharType="begin"/>
        </w:r>
        <w:r w:rsidRPr="007813DF">
          <w:rPr>
            <w:webHidden/>
            <w:color w:val="FF6E57"/>
          </w:rPr>
          <w:instrText xml:space="preserve"> PAGEREF _Toc113338805 \h </w:instrText>
        </w:r>
        <w:r w:rsidRPr="007813DF">
          <w:rPr>
            <w:webHidden/>
            <w:color w:val="FF6E57"/>
          </w:rPr>
        </w:r>
        <w:r w:rsidRPr="007813DF">
          <w:rPr>
            <w:webHidden/>
            <w:color w:val="FF6E57"/>
          </w:rPr>
          <w:fldChar w:fldCharType="separate"/>
        </w:r>
        <w:r w:rsidRPr="007813DF">
          <w:rPr>
            <w:webHidden/>
            <w:color w:val="FF6E57"/>
          </w:rPr>
          <w:t>6</w:t>
        </w:r>
        <w:r w:rsidRPr="007813DF">
          <w:rPr>
            <w:webHidden/>
            <w:color w:val="FF6E57"/>
          </w:rPr>
          <w:fldChar w:fldCharType="end"/>
        </w:r>
      </w:hyperlink>
    </w:p>
    <w:p w14:paraId="3E236AC3" w14:textId="2B28504F" w:rsidR="007813DF" w:rsidRPr="007813DF" w:rsidRDefault="007813DF">
      <w:pPr>
        <w:pStyle w:val="Verzeichnis1"/>
        <w:rPr>
          <w:rFonts w:asciiTheme="minorHAnsi" w:eastAsiaTheme="minorEastAsia" w:hAnsiTheme="minorHAnsi" w:cstheme="minorBidi"/>
          <w:caps w:val="0"/>
          <w:color w:val="FF6E57"/>
          <w:lang w:val="de-AT" w:eastAsia="de-AT"/>
        </w:rPr>
      </w:pPr>
      <w:hyperlink w:anchor="_Toc113338806" w:history="1">
        <w:r w:rsidRPr="007813DF">
          <w:rPr>
            <w:rStyle w:val="Hyperlink"/>
            <w:color w:val="FF6E57"/>
          </w:rPr>
          <w:t>5.</w:t>
        </w:r>
        <w:r w:rsidRPr="007813DF">
          <w:rPr>
            <w:rFonts w:asciiTheme="minorHAnsi" w:eastAsiaTheme="minorEastAsia" w:hAnsiTheme="minorHAnsi" w:cstheme="minorBidi"/>
            <w:caps w:val="0"/>
            <w:color w:val="FF6E57"/>
            <w:lang w:val="de-AT" w:eastAsia="de-AT"/>
          </w:rPr>
          <w:tab/>
        </w:r>
        <w:r w:rsidRPr="007813DF">
          <w:rPr>
            <w:rStyle w:val="Hyperlink"/>
            <w:color w:val="FF6E57"/>
          </w:rPr>
          <w:t>Security</w:t>
        </w:r>
        <w:r w:rsidRPr="007813DF">
          <w:rPr>
            <w:webHidden/>
            <w:color w:val="FF6E57"/>
          </w:rPr>
          <w:tab/>
        </w:r>
        <w:r w:rsidRPr="007813DF">
          <w:rPr>
            <w:webHidden/>
            <w:color w:val="FF6E57"/>
          </w:rPr>
          <w:fldChar w:fldCharType="begin"/>
        </w:r>
        <w:r w:rsidRPr="007813DF">
          <w:rPr>
            <w:webHidden/>
            <w:color w:val="FF6E57"/>
          </w:rPr>
          <w:instrText xml:space="preserve"> PAGEREF _Toc113338806 \h </w:instrText>
        </w:r>
        <w:r w:rsidRPr="007813DF">
          <w:rPr>
            <w:webHidden/>
            <w:color w:val="FF6E57"/>
          </w:rPr>
        </w:r>
        <w:r w:rsidRPr="007813DF">
          <w:rPr>
            <w:webHidden/>
            <w:color w:val="FF6E57"/>
          </w:rPr>
          <w:fldChar w:fldCharType="separate"/>
        </w:r>
        <w:r w:rsidRPr="007813DF">
          <w:rPr>
            <w:webHidden/>
            <w:color w:val="FF6E57"/>
          </w:rPr>
          <w:t>7</w:t>
        </w:r>
        <w:r w:rsidRPr="007813DF">
          <w:rPr>
            <w:webHidden/>
            <w:color w:val="FF6E57"/>
          </w:rPr>
          <w:fldChar w:fldCharType="end"/>
        </w:r>
      </w:hyperlink>
    </w:p>
    <w:p w14:paraId="6FC37DD3" w14:textId="21DA720E" w:rsidR="007813DF" w:rsidRPr="007813DF" w:rsidRDefault="007813DF">
      <w:pPr>
        <w:pStyle w:val="Verzeichnis1"/>
        <w:rPr>
          <w:rFonts w:asciiTheme="minorHAnsi" w:eastAsiaTheme="minorEastAsia" w:hAnsiTheme="minorHAnsi" w:cstheme="minorBidi"/>
          <w:caps w:val="0"/>
          <w:color w:val="FF6E57"/>
          <w:lang w:val="de-AT" w:eastAsia="de-AT"/>
        </w:rPr>
      </w:pPr>
      <w:hyperlink w:anchor="_Toc113338807" w:history="1">
        <w:r w:rsidRPr="007813DF">
          <w:rPr>
            <w:rStyle w:val="Hyperlink"/>
            <w:color w:val="FF6E57"/>
          </w:rPr>
          <w:t>6.</w:t>
        </w:r>
        <w:r w:rsidRPr="007813DF">
          <w:rPr>
            <w:rFonts w:asciiTheme="minorHAnsi" w:eastAsiaTheme="minorEastAsia" w:hAnsiTheme="minorHAnsi" w:cstheme="minorBidi"/>
            <w:caps w:val="0"/>
            <w:color w:val="FF6E57"/>
            <w:lang w:val="de-AT" w:eastAsia="de-AT"/>
          </w:rPr>
          <w:tab/>
        </w:r>
        <w:r w:rsidRPr="007813DF">
          <w:rPr>
            <w:rStyle w:val="Hyperlink"/>
            <w:color w:val="FF6E57"/>
          </w:rPr>
          <w:t>Changes with ADONIS 14.0</w:t>
        </w:r>
        <w:r w:rsidRPr="007813DF">
          <w:rPr>
            <w:webHidden/>
            <w:color w:val="FF6E57"/>
          </w:rPr>
          <w:tab/>
        </w:r>
        <w:r w:rsidRPr="007813DF">
          <w:rPr>
            <w:webHidden/>
            <w:color w:val="FF6E57"/>
          </w:rPr>
          <w:fldChar w:fldCharType="begin"/>
        </w:r>
        <w:r w:rsidRPr="007813DF">
          <w:rPr>
            <w:webHidden/>
            <w:color w:val="FF6E57"/>
          </w:rPr>
          <w:instrText xml:space="preserve"> PAGEREF _Toc113338807 \h </w:instrText>
        </w:r>
        <w:r w:rsidRPr="007813DF">
          <w:rPr>
            <w:webHidden/>
            <w:color w:val="FF6E57"/>
          </w:rPr>
        </w:r>
        <w:r w:rsidRPr="007813DF">
          <w:rPr>
            <w:webHidden/>
            <w:color w:val="FF6E57"/>
          </w:rPr>
          <w:fldChar w:fldCharType="separate"/>
        </w:r>
        <w:r w:rsidRPr="007813DF">
          <w:rPr>
            <w:webHidden/>
            <w:color w:val="FF6E57"/>
          </w:rPr>
          <w:t>7</w:t>
        </w:r>
        <w:r w:rsidRPr="007813DF">
          <w:rPr>
            <w:webHidden/>
            <w:color w:val="FF6E57"/>
          </w:rPr>
          <w:fldChar w:fldCharType="end"/>
        </w:r>
      </w:hyperlink>
    </w:p>
    <w:p w14:paraId="5CD4D6C0" w14:textId="39BEF054" w:rsidR="005B0504" w:rsidRDefault="005B0504" w:rsidP="00906AD1">
      <w:pPr>
        <w:pStyle w:val="Verzeichnis1"/>
      </w:pPr>
      <w:r w:rsidRPr="007813DF">
        <w:rPr>
          <w:color w:val="FF6E57"/>
        </w:rPr>
        <w:fldChar w:fldCharType="end"/>
      </w:r>
    </w:p>
    <w:p w14:paraId="6C3F74E4" w14:textId="77777777" w:rsidR="00FA257C" w:rsidRPr="00CA2546" w:rsidRDefault="00FA257C" w:rsidP="00CC506F">
      <w:pPr>
        <w:spacing w:after="80"/>
        <w:rPr>
          <w:rFonts w:ascii="Arial Narrow" w:hAnsi="Arial Narrow" w:cs="Arial"/>
          <w:color w:val="2E2D30"/>
          <w:sz w:val="16"/>
          <w:szCs w:val="16"/>
          <w:u w:color="3E3D40"/>
          <w:lang w:val="en-GB"/>
        </w:rPr>
      </w:pPr>
    </w:p>
    <w:p w14:paraId="5974334E" w14:textId="77777777" w:rsidR="003D3646" w:rsidRPr="00CA2546" w:rsidRDefault="003D3646" w:rsidP="00BF5C26">
      <w:pPr>
        <w:tabs>
          <w:tab w:val="left" w:pos="1628"/>
        </w:tabs>
        <w:rPr>
          <w:rFonts w:ascii="Arial Narrow" w:hAnsi="Arial Narrow" w:cs="Arial"/>
          <w:sz w:val="16"/>
          <w:szCs w:val="16"/>
          <w:lang w:val="en-GB"/>
        </w:rPr>
        <w:sectPr w:rsidR="003D3646" w:rsidRPr="00CA2546" w:rsidSect="00BD5369">
          <w:headerReference w:type="even" r:id="rId9"/>
          <w:headerReference w:type="default" r:id="rId10"/>
          <w:footerReference w:type="default" r:id="rId11"/>
          <w:pgSz w:w="11907" w:h="16839" w:code="9"/>
          <w:pgMar w:top="2268" w:right="1418" w:bottom="1412" w:left="1418" w:header="907" w:footer="425" w:gutter="0"/>
          <w:cols w:space="708"/>
          <w:titlePg/>
          <w:docGrid w:linePitch="360"/>
        </w:sectPr>
      </w:pPr>
    </w:p>
    <w:p w14:paraId="59E12781" w14:textId="77777777" w:rsidR="006E313B" w:rsidRPr="0049634F" w:rsidRDefault="006E313B" w:rsidP="006E313B">
      <w:pPr>
        <w:pStyle w:val="01TitleChapter"/>
        <w:numPr>
          <w:ilvl w:val="0"/>
          <w:numId w:val="25"/>
        </w:numPr>
        <w:rPr>
          <w:color w:val="FF6E57"/>
          <w:lang w:val="en-GB"/>
        </w:rPr>
      </w:pPr>
      <w:bookmarkStart w:id="2" w:name="_Toc38645279"/>
      <w:bookmarkStart w:id="3" w:name="_Toc113338799"/>
      <w:r w:rsidRPr="0049634F">
        <w:rPr>
          <w:color w:val="FF6E57"/>
          <w:lang w:val="en-GB"/>
        </w:rPr>
        <w:lastRenderedPageBreak/>
        <w:t>Scenario Overview</w:t>
      </w:r>
      <w:bookmarkEnd w:id="2"/>
      <w:bookmarkEnd w:id="3"/>
    </w:p>
    <w:p w14:paraId="6455996D" w14:textId="627AFD0F" w:rsidR="00FD4899" w:rsidRPr="00FD4899" w:rsidRDefault="00FD4899" w:rsidP="00FD4899">
      <w:pPr>
        <w:pStyle w:val="07Text"/>
        <w:rPr>
          <w:rFonts w:ascii="Arial" w:hAnsi="Arial" w:cs="Arial"/>
          <w:sz w:val="23"/>
          <w:szCs w:val="23"/>
          <w:shd w:val="clear" w:color="auto" w:fill="FFFFFF"/>
          <w:lang w:val="en-US"/>
        </w:rPr>
      </w:pPr>
      <w:bookmarkStart w:id="4" w:name="_Toc38645280"/>
      <w:r w:rsidRPr="00FD4899">
        <w:rPr>
          <w:rFonts w:ascii="Arial" w:hAnsi="Arial" w:cs="Arial"/>
          <w:sz w:val="23"/>
          <w:szCs w:val="23"/>
          <w:shd w:val="clear" w:color="auto" w:fill="FFFFFF"/>
          <w:lang w:val="en-US"/>
        </w:rPr>
        <w:t>The ADO</w:t>
      </w:r>
      <w:r w:rsidR="001C5711">
        <w:rPr>
          <w:rFonts w:ascii="Arial" w:hAnsi="Arial" w:cs="Arial"/>
          <w:sz w:val="23"/>
          <w:szCs w:val="23"/>
          <w:shd w:val="clear" w:color="auto" w:fill="FFFFFF"/>
          <w:lang w:val="en-US"/>
        </w:rPr>
        <w:t>GRC</w:t>
      </w:r>
      <w:r w:rsidRPr="00FD4899">
        <w:rPr>
          <w:rFonts w:ascii="Arial" w:hAnsi="Arial" w:cs="Arial"/>
          <w:sz w:val="23"/>
          <w:szCs w:val="23"/>
          <w:shd w:val="clear" w:color="auto" w:fill="FFFFFF"/>
          <w:lang w:val="en-US"/>
        </w:rPr>
        <w:t xml:space="preserve"> Connect for Power BI enables a connection between the data stored in ADO</w:t>
      </w:r>
      <w:r w:rsidR="001C5711">
        <w:rPr>
          <w:rFonts w:ascii="Arial" w:hAnsi="Arial" w:cs="Arial"/>
          <w:sz w:val="23"/>
          <w:szCs w:val="23"/>
          <w:shd w:val="clear" w:color="auto" w:fill="FFFFFF"/>
          <w:lang w:val="en-US"/>
        </w:rPr>
        <w:t>GRC</w:t>
      </w:r>
      <w:r w:rsidRPr="00FD4899">
        <w:rPr>
          <w:rFonts w:ascii="Arial" w:hAnsi="Arial" w:cs="Arial"/>
          <w:sz w:val="23"/>
          <w:szCs w:val="23"/>
          <w:shd w:val="clear" w:color="auto" w:fill="FFFFFF"/>
          <w:lang w:val="en-US"/>
        </w:rPr>
        <w:t xml:space="preserve"> and Power BI. </w:t>
      </w:r>
    </w:p>
    <w:p w14:paraId="42EBCDF4" w14:textId="79340C60" w:rsidR="00FD4899" w:rsidRPr="00FD4899" w:rsidRDefault="00FD4899" w:rsidP="00FD4899">
      <w:pPr>
        <w:pStyle w:val="07Text"/>
        <w:rPr>
          <w:rFonts w:ascii="Arial" w:hAnsi="Arial" w:cs="Arial"/>
          <w:sz w:val="23"/>
          <w:szCs w:val="23"/>
          <w:lang w:val="en-US"/>
        </w:rPr>
      </w:pPr>
      <w:r w:rsidRPr="00FD4899">
        <w:rPr>
          <w:rFonts w:ascii="Arial" w:hAnsi="Arial" w:cs="Arial"/>
          <w:b/>
          <w:bCs/>
          <w:sz w:val="23"/>
          <w:szCs w:val="23"/>
          <w:lang w:val="en-US"/>
        </w:rPr>
        <w:t>Note</w:t>
      </w:r>
      <w:r w:rsidRPr="00FD4899">
        <w:rPr>
          <w:rFonts w:ascii="Arial" w:hAnsi="Arial" w:cs="Arial"/>
          <w:sz w:val="23"/>
          <w:szCs w:val="23"/>
          <w:lang w:val="en-US"/>
        </w:rPr>
        <w:t>: This document focuses on the integration with ADO</w:t>
      </w:r>
      <w:r w:rsidR="001C5711">
        <w:rPr>
          <w:rFonts w:ascii="Arial" w:hAnsi="Arial" w:cs="Arial"/>
          <w:sz w:val="23"/>
          <w:szCs w:val="23"/>
          <w:lang w:val="en-US"/>
        </w:rPr>
        <w:t>GRC</w:t>
      </w:r>
      <w:r w:rsidRPr="00FD4899">
        <w:rPr>
          <w:rFonts w:ascii="Arial" w:hAnsi="Arial" w:cs="Arial"/>
          <w:sz w:val="23"/>
          <w:szCs w:val="23"/>
          <w:lang w:val="en-US"/>
        </w:rPr>
        <w:t xml:space="preserve">. Integration with </w:t>
      </w:r>
      <w:r w:rsidR="001C5711">
        <w:rPr>
          <w:rFonts w:ascii="Arial" w:hAnsi="Arial" w:cs="Arial"/>
          <w:sz w:val="23"/>
          <w:szCs w:val="23"/>
          <w:lang w:val="en-US"/>
        </w:rPr>
        <w:t xml:space="preserve">ADONIS and </w:t>
      </w:r>
      <w:r w:rsidRPr="00FD4899">
        <w:rPr>
          <w:rFonts w:ascii="Arial" w:hAnsi="Arial" w:cs="Arial"/>
          <w:sz w:val="23"/>
          <w:szCs w:val="23"/>
          <w:lang w:val="en-US"/>
        </w:rPr>
        <w:t>AD</w:t>
      </w:r>
      <w:r>
        <w:rPr>
          <w:rFonts w:ascii="Arial" w:hAnsi="Arial" w:cs="Arial"/>
          <w:sz w:val="23"/>
          <w:szCs w:val="23"/>
          <w:lang w:val="en-US"/>
        </w:rPr>
        <w:t xml:space="preserve">OIT </w:t>
      </w:r>
      <w:r w:rsidRPr="00FD4899">
        <w:rPr>
          <w:rFonts w:ascii="Arial" w:hAnsi="Arial" w:cs="Arial"/>
          <w:sz w:val="23"/>
          <w:szCs w:val="23"/>
          <w:lang w:val="en-US"/>
        </w:rPr>
        <w:t xml:space="preserve">is also possible with only minor metamodel adjustments. </w:t>
      </w:r>
    </w:p>
    <w:p w14:paraId="6B48DDEF" w14:textId="77777777" w:rsidR="00FD4899" w:rsidRPr="00FD4899" w:rsidRDefault="00FD4899" w:rsidP="00FD4899">
      <w:pPr>
        <w:pStyle w:val="07Text"/>
        <w:rPr>
          <w:rFonts w:ascii="Arial" w:eastAsia="Times New Roman" w:hAnsi="Arial" w:cs="Arial"/>
          <w:sz w:val="23"/>
          <w:szCs w:val="23"/>
          <w:lang w:val="en-US"/>
        </w:rPr>
      </w:pPr>
      <w:r w:rsidRPr="00FD4899">
        <w:rPr>
          <w:rFonts w:ascii="Arial" w:eastAsia="Times New Roman" w:hAnsi="Arial" w:cs="Arial"/>
          <w:sz w:val="23"/>
          <w:szCs w:val="23"/>
          <w:lang w:val="en-US"/>
        </w:rPr>
        <w:t>The current version of the module supports the following features:</w:t>
      </w:r>
    </w:p>
    <w:p w14:paraId="657700EC" w14:textId="76178AA5" w:rsidR="00FD4899" w:rsidRPr="00FD4899" w:rsidRDefault="00FD4899" w:rsidP="00FD4899">
      <w:pPr>
        <w:pStyle w:val="07Text"/>
        <w:numPr>
          <w:ilvl w:val="0"/>
          <w:numId w:val="30"/>
        </w:numPr>
        <w:rPr>
          <w:rFonts w:ascii="Arial" w:hAnsi="Arial" w:cs="Arial"/>
          <w:sz w:val="23"/>
          <w:szCs w:val="23"/>
          <w:lang w:val="en-US"/>
        </w:rPr>
      </w:pPr>
      <w:r w:rsidRPr="00FD4899">
        <w:rPr>
          <w:rFonts w:ascii="Arial" w:hAnsi="Arial" w:cs="Arial"/>
          <w:b/>
          <w:bCs/>
          <w:sz w:val="23"/>
          <w:szCs w:val="23"/>
          <w:lang w:val="en-US"/>
        </w:rPr>
        <w:t>Dashboard</w:t>
      </w:r>
      <w:r w:rsidRPr="00FD4899">
        <w:rPr>
          <w:rFonts w:ascii="Arial" w:hAnsi="Arial" w:cs="Arial"/>
          <w:sz w:val="23"/>
          <w:szCs w:val="23"/>
          <w:lang w:val="en-US"/>
        </w:rPr>
        <w:t xml:space="preserve">: There is a predefined dashboard for </w:t>
      </w:r>
      <w:r w:rsidR="001C5711">
        <w:rPr>
          <w:rFonts w:ascii="Arial" w:hAnsi="Arial" w:cs="Arial"/>
          <w:sz w:val="23"/>
          <w:szCs w:val="23"/>
          <w:lang w:val="en-US"/>
        </w:rPr>
        <w:t>Internal Control System Portfolio</w:t>
      </w:r>
      <w:r w:rsidR="004D4E7D">
        <w:rPr>
          <w:rFonts w:ascii="Arial" w:hAnsi="Arial" w:cs="Arial"/>
          <w:sz w:val="23"/>
          <w:szCs w:val="23"/>
          <w:lang w:val="en-US"/>
        </w:rPr>
        <w:t xml:space="preserve"> in ADO</w:t>
      </w:r>
      <w:r w:rsidR="001C5711">
        <w:rPr>
          <w:rFonts w:ascii="Arial" w:hAnsi="Arial" w:cs="Arial"/>
          <w:sz w:val="23"/>
          <w:szCs w:val="23"/>
          <w:lang w:val="en-US"/>
        </w:rPr>
        <w:t>GRC</w:t>
      </w:r>
      <w:r w:rsidRPr="00FD4899">
        <w:rPr>
          <w:rFonts w:ascii="Arial" w:hAnsi="Arial" w:cs="Arial"/>
          <w:sz w:val="23"/>
          <w:szCs w:val="23"/>
          <w:lang w:val="en-US"/>
        </w:rPr>
        <w:t xml:space="preserve"> that shows the most important data regarding your </w:t>
      </w:r>
      <w:r w:rsidR="002B213D">
        <w:rPr>
          <w:rFonts w:ascii="Arial" w:hAnsi="Arial" w:cs="Arial"/>
          <w:sz w:val="23"/>
          <w:szCs w:val="23"/>
          <w:lang w:val="en-US"/>
        </w:rPr>
        <w:t>risk management</w:t>
      </w:r>
      <w:r w:rsidRPr="00FD4899">
        <w:rPr>
          <w:rFonts w:ascii="Arial" w:hAnsi="Arial" w:cs="Arial"/>
          <w:sz w:val="23"/>
          <w:szCs w:val="23"/>
          <w:lang w:val="en-US"/>
        </w:rPr>
        <w:t xml:space="preserve"> in ADO</w:t>
      </w:r>
      <w:r w:rsidR="002B213D">
        <w:rPr>
          <w:rFonts w:ascii="Arial" w:hAnsi="Arial" w:cs="Arial"/>
          <w:sz w:val="23"/>
          <w:szCs w:val="23"/>
          <w:lang w:val="en-US"/>
        </w:rPr>
        <w:t>GRC</w:t>
      </w:r>
      <w:r w:rsidRPr="00FD4899">
        <w:rPr>
          <w:rFonts w:ascii="Arial" w:hAnsi="Arial" w:cs="Arial"/>
          <w:sz w:val="23"/>
          <w:szCs w:val="23"/>
          <w:lang w:val="en-US"/>
        </w:rPr>
        <w:t>. By changing the data source in Power BI, the dashboard will automatically be updated with your ADO</w:t>
      </w:r>
      <w:r w:rsidR="002B213D">
        <w:rPr>
          <w:rFonts w:ascii="Arial" w:hAnsi="Arial" w:cs="Arial"/>
          <w:sz w:val="23"/>
          <w:szCs w:val="23"/>
          <w:lang w:val="en-US"/>
        </w:rPr>
        <w:t>GRC</w:t>
      </w:r>
      <w:r w:rsidRPr="00FD4899">
        <w:rPr>
          <w:rFonts w:ascii="Arial" w:hAnsi="Arial" w:cs="Arial"/>
          <w:sz w:val="23"/>
          <w:szCs w:val="23"/>
          <w:lang w:val="en-US"/>
        </w:rPr>
        <w:t xml:space="preserve"> data. The dashboard can also be easily adapted, in case you want to focus on different aspects of your applications.</w:t>
      </w:r>
    </w:p>
    <w:p w14:paraId="216B5B8B" w14:textId="77777777" w:rsidR="00FD4899" w:rsidRPr="00FD4899" w:rsidRDefault="00FD4899" w:rsidP="00FD4899">
      <w:pPr>
        <w:pStyle w:val="07Text"/>
        <w:numPr>
          <w:ilvl w:val="0"/>
          <w:numId w:val="30"/>
        </w:numPr>
        <w:rPr>
          <w:rFonts w:ascii="Arial" w:hAnsi="Arial" w:cs="Arial"/>
          <w:sz w:val="23"/>
          <w:szCs w:val="23"/>
          <w:lang w:val="en-US"/>
        </w:rPr>
      </w:pPr>
      <w:r w:rsidRPr="00FD4899">
        <w:rPr>
          <w:rFonts w:ascii="Arial" w:hAnsi="Arial" w:cs="Arial"/>
          <w:b/>
          <w:bCs/>
          <w:sz w:val="23"/>
          <w:szCs w:val="23"/>
          <w:lang w:val="en-US"/>
        </w:rPr>
        <w:t>Reports</w:t>
      </w:r>
      <w:r w:rsidRPr="00FD4899">
        <w:rPr>
          <w:rFonts w:ascii="Arial" w:hAnsi="Arial" w:cs="Arial"/>
          <w:sz w:val="23"/>
          <w:szCs w:val="23"/>
          <w:lang w:val="en-US"/>
        </w:rPr>
        <w:t>: It is possible to embed your Power BI dashboard in MS Teams or PowerPoint to keep your colleagues in the loop.</w:t>
      </w:r>
    </w:p>
    <w:p w14:paraId="2EA39600" w14:textId="356BDD5A" w:rsidR="00FD4899" w:rsidRPr="00FD4899" w:rsidRDefault="00FD4899" w:rsidP="00FD4899">
      <w:pPr>
        <w:pStyle w:val="07Text"/>
        <w:numPr>
          <w:ilvl w:val="0"/>
          <w:numId w:val="30"/>
        </w:numPr>
        <w:rPr>
          <w:rFonts w:ascii="Arial" w:hAnsi="Arial" w:cs="Arial"/>
          <w:sz w:val="23"/>
          <w:szCs w:val="23"/>
          <w:lang w:val="en-US"/>
        </w:rPr>
      </w:pPr>
      <w:r w:rsidRPr="00FD4899">
        <w:rPr>
          <w:rFonts w:ascii="Arial" w:hAnsi="Arial" w:cs="Arial"/>
          <w:b/>
          <w:bCs/>
          <w:sz w:val="23"/>
          <w:szCs w:val="23"/>
          <w:lang w:val="en-US"/>
        </w:rPr>
        <w:t>Real-time Synchronization</w:t>
      </w:r>
      <w:r w:rsidRPr="00FD4899">
        <w:rPr>
          <w:rFonts w:ascii="Arial" w:hAnsi="Arial" w:cs="Arial"/>
          <w:sz w:val="23"/>
          <w:szCs w:val="23"/>
          <w:lang w:val="en-US"/>
        </w:rPr>
        <w:t>: View your ADO</w:t>
      </w:r>
      <w:r w:rsidR="002B213D">
        <w:rPr>
          <w:rFonts w:ascii="Arial" w:hAnsi="Arial" w:cs="Arial"/>
          <w:sz w:val="23"/>
          <w:szCs w:val="23"/>
          <w:lang w:val="en-US"/>
        </w:rPr>
        <w:t>GRC</w:t>
      </w:r>
      <w:r w:rsidRPr="00FD4899">
        <w:rPr>
          <w:rFonts w:ascii="Arial" w:hAnsi="Arial" w:cs="Arial"/>
          <w:sz w:val="23"/>
          <w:szCs w:val="23"/>
          <w:lang w:val="en-US"/>
        </w:rPr>
        <w:t xml:space="preserve"> data in real-time in Power BI by synchronizing your dashboard. </w:t>
      </w:r>
    </w:p>
    <w:p w14:paraId="54BE41CF" w14:textId="00B1181E" w:rsidR="00FD4899" w:rsidRDefault="00FD4899" w:rsidP="00FD4899">
      <w:pPr>
        <w:pStyle w:val="07Text"/>
        <w:rPr>
          <w:rFonts w:ascii="Arial" w:hAnsi="Arial" w:cs="Arial"/>
          <w:sz w:val="23"/>
          <w:szCs w:val="23"/>
          <w:lang w:val="en-US"/>
        </w:rPr>
      </w:pPr>
      <w:r w:rsidRPr="00FD4899">
        <w:rPr>
          <w:rFonts w:ascii="Arial" w:hAnsi="Arial" w:cs="Arial"/>
          <w:sz w:val="23"/>
          <w:szCs w:val="23"/>
          <w:lang w:val="en-US"/>
        </w:rPr>
        <w:t>The following image shows an example of a dashboard in Power BI which contains data retrieved from ADO</w:t>
      </w:r>
      <w:r w:rsidR="002B213D">
        <w:rPr>
          <w:rFonts w:ascii="Arial" w:hAnsi="Arial" w:cs="Arial"/>
          <w:sz w:val="23"/>
          <w:szCs w:val="23"/>
          <w:lang w:val="en-US"/>
        </w:rPr>
        <w:t>GRC</w:t>
      </w:r>
      <w:r w:rsidRPr="00FD4899">
        <w:rPr>
          <w:rFonts w:ascii="Arial" w:hAnsi="Arial" w:cs="Arial"/>
          <w:sz w:val="23"/>
          <w:szCs w:val="23"/>
          <w:lang w:val="en-US"/>
        </w:rPr>
        <w:t>:</w:t>
      </w:r>
    </w:p>
    <w:p w14:paraId="12FEC58C" w14:textId="0653DC52" w:rsidR="00B67B81" w:rsidRDefault="002B213D" w:rsidP="00B67B81">
      <w:pPr>
        <w:pStyle w:val="07Text"/>
        <w:jc w:val="center"/>
        <w:rPr>
          <w:rFonts w:ascii="Arial" w:hAnsi="Arial" w:cs="Arial"/>
          <w:sz w:val="23"/>
          <w:szCs w:val="23"/>
          <w:lang w:val="en-US"/>
        </w:rPr>
      </w:pPr>
      <w:r w:rsidRPr="002B213D">
        <w:rPr>
          <w:rFonts w:ascii="Arial" w:hAnsi="Arial" w:cs="Arial"/>
          <w:sz w:val="23"/>
          <w:szCs w:val="23"/>
          <w:lang w:val="en-US"/>
        </w:rPr>
        <w:drawing>
          <wp:inline distT="0" distB="0" distL="0" distR="0" wp14:anchorId="5A37F88D" wp14:editId="397FBA7D">
            <wp:extent cx="5760085" cy="3215005"/>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215005"/>
                    </a:xfrm>
                    <a:prstGeom prst="rect">
                      <a:avLst/>
                    </a:prstGeom>
                  </pic:spPr>
                </pic:pic>
              </a:graphicData>
            </a:graphic>
          </wp:inline>
        </w:drawing>
      </w:r>
    </w:p>
    <w:p w14:paraId="02407C8B" w14:textId="4E01C175" w:rsidR="00B67B81" w:rsidRDefault="00B67B81" w:rsidP="00B67B81">
      <w:pPr>
        <w:pStyle w:val="Beschriftung"/>
        <w:jc w:val="center"/>
        <w:rPr>
          <w:lang w:val="en-US"/>
        </w:rPr>
      </w:pPr>
      <w:r w:rsidRPr="005E1BAB">
        <w:rPr>
          <w:lang w:val="en-US"/>
        </w:rPr>
        <w:t xml:space="preserve">Figure </w:t>
      </w:r>
      <w:r>
        <w:fldChar w:fldCharType="begin"/>
      </w:r>
      <w:r w:rsidRPr="005E1BAB">
        <w:rPr>
          <w:lang w:val="en-US"/>
        </w:rPr>
        <w:instrText xml:space="preserve"> SEQ Figure \* ARABIC </w:instrText>
      </w:r>
      <w:r>
        <w:fldChar w:fldCharType="separate"/>
      </w:r>
      <w:r>
        <w:rPr>
          <w:noProof/>
          <w:lang w:val="en-US"/>
        </w:rPr>
        <w:t>1</w:t>
      </w:r>
      <w:r>
        <w:fldChar w:fldCharType="end"/>
      </w:r>
      <w:r w:rsidRPr="005E1BAB">
        <w:rPr>
          <w:lang w:val="en-US"/>
        </w:rPr>
        <w:t xml:space="preserve">: </w:t>
      </w:r>
      <w:r w:rsidR="002B213D">
        <w:rPr>
          <w:lang w:val="en-US"/>
        </w:rPr>
        <w:t>Example d</w:t>
      </w:r>
      <w:r w:rsidRPr="005E1BAB">
        <w:rPr>
          <w:lang w:val="en-US"/>
        </w:rPr>
        <w:t xml:space="preserve">ashboard </w:t>
      </w:r>
      <w:r>
        <w:rPr>
          <w:lang w:val="en-US"/>
        </w:rPr>
        <w:t xml:space="preserve">in Power BI </w:t>
      </w:r>
      <w:r w:rsidRPr="005E1BAB">
        <w:rPr>
          <w:lang w:val="en-US"/>
        </w:rPr>
        <w:t xml:space="preserve">showing </w:t>
      </w:r>
      <w:r w:rsidR="002B213D">
        <w:rPr>
          <w:lang w:val="en-US"/>
        </w:rPr>
        <w:t>data of risk management in ADOGRC</w:t>
      </w:r>
    </w:p>
    <w:p w14:paraId="7D7B678D" w14:textId="77777777" w:rsidR="00B67B81" w:rsidRPr="00FD4899" w:rsidRDefault="00B67B81" w:rsidP="00B67B81">
      <w:pPr>
        <w:pStyle w:val="07Text"/>
        <w:jc w:val="center"/>
        <w:rPr>
          <w:rFonts w:ascii="Arial" w:hAnsi="Arial" w:cs="Arial"/>
          <w:sz w:val="23"/>
          <w:szCs w:val="23"/>
          <w:lang w:val="en-US"/>
        </w:rPr>
      </w:pPr>
    </w:p>
    <w:p w14:paraId="5F4AF3AB" w14:textId="77777777" w:rsidR="006E313B" w:rsidRPr="00BD5369" w:rsidRDefault="006E313B" w:rsidP="006E313B">
      <w:pPr>
        <w:pStyle w:val="01TitleChapter"/>
        <w:numPr>
          <w:ilvl w:val="0"/>
          <w:numId w:val="25"/>
        </w:numPr>
        <w:rPr>
          <w:rFonts w:ascii="Arial" w:hAnsi="Arial"/>
          <w:color w:val="FF6E57"/>
          <w:lang w:val="en-GB"/>
        </w:rPr>
      </w:pPr>
      <w:bookmarkStart w:id="5" w:name="_Toc113338800"/>
      <w:r w:rsidRPr="00BD5369">
        <w:rPr>
          <w:color w:val="FF6E57"/>
          <w:lang w:val="en-GB"/>
        </w:rPr>
        <w:lastRenderedPageBreak/>
        <w:t>Architecture</w:t>
      </w:r>
      <w:bookmarkEnd w:id="4"/>
      <w:bookmarkEnd w:id="5"/>
    </w:p>
    <w:p w14:paraId="359805F0" w14:textId="2D8B8FB7" w:rsidR="004D4E7D" w:rsidRPr="00421DAE" w:rsidRDefault="004D4E7D" w:rsidP="004D4E7D">
      <w:pPr>
        <w:pStyle w:val="07Text"/>
        <w:rPr>
          <w:rFonts w:ascii="Arial" w:hAnsi="Arial" w:cs="Arial"/>
          <w:sz w:val="23"/>
          <w:szCs w:val="23"/>
          <w:lang w:val="en-US"/>
        </w:rPr>
      </w:pPr>
      <w:bookmarkStart w:id="6" w:name="_Toc38645281"/>
      <w:r w:rsidRPr="00421DAE">
        <w:rPr>
          <w:rFonts w:ascii="Arial" w:hAnsi="Arial" w:cs="Arial"/>
          <w:sz w:val="23"/>
          <w:szCs w:val="23"/>
          <w:lang w:val="en-US"/>
        </w:rPr>
        <w:t>Communication between ADO</w:t>
      </w:r>
      <w:r w:rsidR="002B213D">
        <w:rPr>
          <w:rFonts w:ascii="Arial" w:hAnsi="Arial" w:cs="Arial"/>
          <w:sz w:val="23"/>
          <w:szCs w:val="23"/>
          <w:lang w:val="en-US"/>
        </w:rPr>
        <w:t>GRC</w:t>
      </w:r>
      <w:r w:rsidRPr="00421DAE">
        <w:rPr>
          <w:rFonts w:ascii="Arial" w:hAnsi="Arial" w:cs="Arial"/>
          <w:sz w:val="23"/>
          <w:szCs w:val="23"/>
          <w:lang w:val="en-US"/>
        </w:rPr>
        <w:t xml:space="preserve"> and Power BI is realized </w:t>
      </w:r>
      <w:r w:rsidR="00421DAE" w:rsidRPr="00421DAE">
        <w:rPr>
          <w:rFonts w:ascii="Arial" w:hAnsi="Arial" w:cs="Arial"/>
          <w:sz w:val="23"/>
          <w:szCs w:val="23"/>
          <w:lang w:val="en-US"/>
        </w:rPr>
        <w:t>via a REST-URL. Power BI needs the BASE URL of the ADO</w:t>
      </w:r>
      <w:r w:rsidR="002B213D">
        <w:rPr>
          <w:rFonts w:ascii="Arial" w:hAnsi="Arial" w:cs="Arial"/>
          <w:sz w:val="23"/>
          <w:szCs w:val="23"/>
          <w:lang w:val="en-US"/>
        </w:rPr>
        <w:t>GRC</w:t>
      </w:r>
      <w:r w:rsidR="00421DAE" w:rsidRPr="00421DAE">
        <w:rPr>
          <w:rFonts w:ascii="Arial" w:hAnsi="Arial" w:cs="Arial"/>
          <w:sz w:val="23"/>
          <w:szCs w:val="23"/>
          <w:lang w:val="en-US"/>
        </w:rPr>
        <w:t xml:space="preserve"> version that the user is currently using.</w:t>
      </w:r>
    </w:p>
    <w:p w14:paraId="22DD097B" w14:textId="77777777" w:rsidR="006E313B" w:rsidRPr="00BD5369" w:rsidRDefault="006E313B" w:rsidP="006E313B">
      <w:pPr>
        <w:pStyle w:val="01TitleChapter"/>
        <w:numPr>
          <w:ilvl w:val="0"/>
          <w:numId w:val="25"/>
        </w:numPr>
        <w:rPr>
          <w:color w:val="FF6E57"/>
          <w:lang w:val="en-GB"/>
        </w:rPr>
      </w:pPr>
      <w:bookmarkStart w:id="7" w:name="_Toc113338801"/>
      <w:r w:rsidRPr="00BD5369">
        <w:rPr>
          <w:color w:val="FF6E57"/>
          <w:lang w:val="en-GB"/>
        </w:rPr>
        <w:t>Setup</w:t>
      </w:r>
      <w:bookmarkEnd w:id="6"/>
      <w:bookmarkEnd w:id="7"/>
    </w:p>
    <w:p w14:paraId="14C17553" w14:textId="77777777" w:rsidR="006E313B" w:rsidRPr="00BD5369" w:rsidRDefault="006E313B" w:rsidP="006E313B">
      <w:pPr>
        <w:pStyle w:val="03Subtitel"/>
        <w:numPr>
          <w:ilvl w:val="1"/>
          <w:numId w:val="26"/>
        </w:numPr>
        <w:rPr>
          <w:color w:val="FF6E57"/>
        </w:rPr>
      </w:pPr>
      <w:bookmarkStart w:id="8" w:name="_Toc38645282"/>
      <w:bookmarkStart w:id="9" w:name="_Toc113338802"/>
      <w:r w:rsidRPr="00BD5369">
        <w:rPr>
          <w:color w:val="FF6E57"/>
        </w:rPr>
        <w:t xml:space="preserve">. </w:t>
      </w:r>
      <w:proofErr w:type="spellStart"/>
      <w:r w:rsidRPr="00BD5369">
        <w:rPr>
          <w:color w:val="FF6E57"/>
        </w:rPr>
        <w:t>Prerequisites</w:t>
      </w:r>
      <w:bookmarkEnd w:id="8"/>
      <w:bookmarkEnd w:id="9"/>
      <w:proofErr w:type="spellEnd"/>
      <w:r w:rsidRPr="00BD5369">
        <w:rPr>
          <w:color w:val="FF6E57"/>
        </w:rPr>
        <w:t xml:space="preserve"> </w:t>
      </w:r>
    </w:p>
    <w:p w14:paraId="2C113544" w14:textId="2C90A438" w:rsidR="004D4E7D" w:rsidRPr="004D4E7D" w:rsidRDefault="004D4E7D" w:rsidP="004D4E7D">
      <w:pPr>
        <w:pStyle w:val="07Text"/>
        <w:rPr>
          <w:rFonts w:ascii="Arial" w:hAnsi="Arial" w:cs="Arial"/>
          <w:sz w:val="23"/>
          <w:szCs w:val="23"/>
          <w:lang w:val="en-GB"/>
        </w:rPr>
      </w:pPr>
      <w:bookmarkStart w:id="10" w:name="_Toc38645283"/>
      <w:r w:rsidRPr="004D4E7D">
        <w:rPr>
          <w:rFonts w:ascii="Arial" w:hAnsi="Arial" w:cs="Arial"/>
          <w:sz w:val="23"/>
          <w:szCs w:val="23"/>
          <w:lang w:val="en-US"/>
        </w:rPr>
        <w:t>ADO</w:t>
      </w:r>
      <w:r w:rsidR="002B213D">
        <w:rPr>
          <w:rFonts w:ascii="Arial" w:hAnsi="Arial" w:cs="Arial"/>
          <w:sz w:val="23"/>
          <w:szCs w:val="23"/>
          <w:lang w:val="en-US"/>
        </w:rPr>
        <w:t>GRC</w:t>
      </w:r>
      <w:r w:rsidRPr="004D4E7D">
        <w:rPr>
          <w:rFonts w:ascii="Arial" w:hAnsi="Arial" w:cs="Arial"/>
          <w:sz w:val="23"/>
          <w:szCs w:val="23"/>
          <w:lang w:val="en-US"/>
        </w:rPr>
        <w:t xml:space="preserve"> </w:t>
      </w:r>
      <w:r w:rsidR="00421DAE">
        <w:rPr>
          <w:rFonts w:ascii="Arial" w:hAnsi="Arial" w:cs="Arial"/>
          <w:sz w:val="23"/>
          <w:szCs w:val="23"/>
          <w:lang w:val="en-US"/>
        </w:rPr>
        <w:t>11</w:t>
      </w:r>
      <w:r w:rsidR="00E34EED">
        <w:rPr>
          <w:rFonts w:ascii="Arial" w:hAnsi="Arial" w:cs="Arial"/>
          <w:sz w:val="23"/>
          <w:szCs w:val="23"/>
          <w:lang w:val="en-US"/>
        </w:rPr>
        <w:t>.</w:t>
      </w:r>
      <w:r w:rsidR="002B213D">
        <w:rPr>
          <w:rFonts w:ascii="Arial" w:hAnsi="Arial" w:cs="Arial"/>
          <w:sz w:val="23"/>
          <w:szCs w:val="23"/>
          <w:lang w:val="en-US"/>
        </w:rPr>
        <w:t>1.0</w:t>
      </w:r>
      <w:r w:rsidRPr="004D4E7D">
        <w:rPr>
          <w:rFonts w:ascii="Arial" w:hAnsi="Arial" w:cs="Arial"/>
          <w:sz w:val="23"/>
          <w:szCs w:val="23"/>
          <w:lang w:val="en-US"/>
        </w:rPr>
        <w:t xml:space="preserve"> or higher and Power BI Desktop </w:t>
      </w:r>
      <w:r w:rsidR="00421DAE">
        <w:rPr>
          <w:rFonts w:ascii="Arial" w:hAnsi="Arial" w:cs="Arial"/>
          <w:sz w:val="23"/>
          <w:szCs w:val="23"/>
          <w:lang w:val="en-US"/>
        </w:rPr>
        <w:t xml:space="preserve">2.9 or higher </w:t>
      </w:r>
      <w:r w:rsidRPr="004D4E7D">
        <w:rPr>
          <w:rFonts w:ascii="Arial" w:hAnsi="Arial" w:cs="Arial"/>
          <w:sz w:val="23"/>
          <w:szCs w:val="23"/>
          <w:lang w:val="en-US"/>
        </w:rPr>
        <w:t xml:space="preserve">must be installed. </w:t>
      </w:r>
    </w:p>
    <w:p w14:paraId="196AFE67" w14:textId="1CC3608D" w:rsidR="006E313B" w:rsidRPr="00BD5369" w:rsidRDefault="006E313B" w:rsidP="006E313B">
      <w:pPr>
        <w:pStyle w:val="03Subtitel"/>
        <w:numPr>
          <w:ilvl w:val="1"/>
          <w:numId w:val="26"/>
        </w:numPr>
        <w:rPr>
          <w:color w:val="FF6E57"/>
          <w:lang w:val="en-US"/>
        </w:rPr>
      </w:pPr>
      <w:bookmarkStart w:id="11" w:name="_Toc113338803"/>
      <w:r w:rsidRPr="00BD5369">
        <w:rPr>
          <w:color w:val="FF6E57"/>
          <w:lang w:val="en-US"/>
        </w:rPr>
        <w:t xml:space="preserve">. </w:t>
      </w:r>
      <w:bookmarkEnd w:id="10"/>
      <w:r w:rsidR="000747A7" w:rsidRPr="00BD5369">
        <w:rPr>
          <w:color w:val="FF6E57"/>
          <w:lang w:val="en-US"/>
        </w:rPr>
        <w:t>Unlock Basic Auth in Admin Toolkit</w:t>
      </w:r>
      <w:bookmarkEnd w:id="11"/>
      <w:r w:rsidRPr="00BD5369">
        <w:rPr>
          <w:color w:val="FF6E57"/>
          <w:lang w:val="en-US"/>
        </w:rPr>
        <w:t xml:space="preserve"> </w:t>
      </w:r>
    </w:p>
    <w:p w14:paraId="0E5BC4D0" w14:textId="419FFD0A" w:rsidR="000747A7" w:rsidRPr="00BD5369" w:rsidRDefault="000747A7" w:rsidP="000747A7">
      <w:pPr>
        <w:pStyle w:val="07Text"/>
        <w:numPr>
          <w:ilvl w:val="0"/>
          <w:numId w:val="40"/>
        </w:numPr>
        <w:rPr>
          <w:rFonts w:ascii="Arial" w:hAnsi="Arial" w:cs="Arial"/>
          <w:b/>
          <w:bCs/>
          <w:color w:val="FF6E57"/>
          <w:sz w:val="23"/>
          <w:szCs w:val="23"/>
          <w:lang w:val="en-US" w:eastAsia="de-AT"/>
        </w:rPr>
      </w:pPr>
      <w:r w:rsidRPr="00BD5369">
        <w:rPr>
          <w:rFonts w:ascii="Arial" w:hAnsi="Arial" w:cs="Arial"/>
          <w:b/>
          <w:bCs/>
          <w:color w:val="FF6E57"/>
          <w:sz w:val="23"/>
          <w:szCs w:val="23"/>
          <w:lang w:val="en-US" w:eastAsia="de-AT"/>
        </w:rPr>
        <w:t>Library Management</w:t>
      </w:r>
    </w:p>
    <w:p w14:paraId="78DADA27" w14:textId="519C51B7" w:rsidR="000747A7" w:rsidRDefault="000747A7" w:rsidP="000747A7">
      <w:pPr>
        <w:rPr>
          <w:rFonts w:ascii="Arial" w:hAnsi="Arial" w:cs="Arial"/>
          <w:sz w:val="23"/>
          <w:szCs w:val="23"/>
          <w:lang w:val="en-US"/>
        </w:rPr>
      </w:pPr>
      <w:r w:rsidRPr="007177F3">
        <w:rPr>
          <w:rFonts w:ascii="Arial" w:hAnsi="Arial" w:cs="Arial"/>
          <w:sz w:val="23"/>
          <w:szCs w:val="23"/>
          <w:lang w:val="en-US"/>
        </w:rPr>
        <w:t>To access the ADO</w:t>
      </w:r>
      <w:r w:rsidR="008D1F7A">
        <w:rPr>
          <w:rFonts w:ascii="Arial" w:hAnsi="Arial" w:cs="Arial"/>
          <w:sz w:val="23"/>
          <w:szCs w:val="23"/>
          <w:lang w:val="en-US"/>
        </w:rPr>
        <w:t>GRC</w:t>
      </w:r>
      <w:r w:rsidRPr="007177F3">
        <w:rPr>
          <w:rFonts w:ascii="Arial" w:hAnsi="Arial" w:cs="Arial"/>
          <w:sz w:val="23"/>
          <w:szCs w:val="23"/>
          <w:lang w:val="en-US"/>
        </w:rPr>
        <w:t xml:space="preserve"> data in Power BI, Basic Auth must first be allowed in the Admin Toolkit. To do this, open the Admin Toolkit and click on the "Library Management" section. Then click on "Component Settings" and expand the ADO</w:t>
      </w:r>
      <w:r w:rsidR="008D1F7A">
        <w:rPr>
          <w:rFonts w:ascii="Arial" w:hAnsi="Arial" w:cs="Arial"/>
          <w:sz w:val="23"/>
          <w:szCs w:val="23"/>
          <w:lang w:val="en-US"/>
        </w:rPr>
        <w:t>GRC</w:t>
      </w:r>
      <w:r w:rsidRPr="007177F3">
        <w:rPr>
          <w:rFonts w:ascii="Arial" w:hAnsi="Arial" w:cs="Arial"/>
          <w:sz w:val="23"/>
          <w:szCs w:val="23"/>
          <w:lang w:val="en-US"/>
        </w:rPr>
        <w:t xml:space="preserve"> metamodel by clicking on the plus. </w:t>
      </w:r>
      <w:r w:rsidRPr="000747A7">
        <w:rPr>
          <w:rFonts w:ascii="Arial" w:hAnsi="Arial" w:cs="Arial"/>
          <w:sz w:val="23"/>
          <w:szCs w:val="23"/>
          <w:lang w:val="en-US"/>
        </w:rPr>
        <w:t xml:space="preserve">Next, open “Standard </w:t>
      </w:r>
      <w:proofErr w:type="spellStart"/>
      <w:r w:rsidRPr="000747A7">
        <w:rPr>
          <w:rFonts w:ascii="Arial" w:hAnsi="Arial" w:cs="Arial"/>
          <w:sz w:val="23"/>
          <w:szCs w:val="23"/>
          <w:lang w:val="en-US"/>
        </w:rPr>
        <w:t>RESTtful</w:t>
      </w:r>
      <w:proofErr w:type="spellEnd"/>
      <w:r w:rsidRPr="000747A7">
        <w:rPr>
          <w:rFonts w:ascii="Arial" w:hAnsi="Arial" w:cs="Arial"/>
          <w:sz w:val="23"/>
          <w:szCs w:val="23"/>
          <w:lang w:val="en-US"/>
        </w:rPr>
        <w:t xml:space="preserve"> services” and select "General".</w:t>
      </w:r>
    </w:p>
    <w:p w14:paraId="4C63ECF2" w14:textId="6B68F878" w:rsidR="000747A7" w:rsidRDefault="004D5654" w:rsidP="000747A7">
      <w:pPr>
        <w:jc w:val="center"/>
        <w:rPr>
          <w:rFonts w:ascii="Arial" w:hAnsi="Arial" w:cs="Arial"/>
          <w:sz w:val="23"/>
          <w:szCs w:val="23"/>
          <w:lang w:val="en-US"/>
        </w:rPr>
      </w:pPr>
      <w:r>
        <w:rPr>
          <w:rFonts w:ascii="Arial" w:hAnsi="Arial" w:cs="Arial"/>
          <w:noProof/>
          <w:sz w:val="23"/>
          <w:szCs w:val="23"/>
          <w:lang w:val="en-US"/>
        </w:rPr>
        <mc:AlternateContent>
          <mc:Choice Requires="wps">
            <w:drawing>
              <wp:anchor distT="0" distB="0" distL="114300" distR="114300" simplePos="0" relativeHeight="251658240" behindDoc="0" locked="0" layoutInCell="1" allowOverlap="1" wp14:anchorId="45A616EE" wp14:editId="070BD14C">
                <wp:simplePos x="0" y="0"/>
                <wp:positionH relativeFrom="column">
                  <wp:posOffset>2204720</wp:posOffset>
                </wp:positionH>
                <wp:positionV relativeFrom="paragraph">
                  <wp:posOffset>3134360</wp:posOffset>
                </wp:positionV>
                <wp:extent cx="1244600" cy="209550"/>
                <wp:effectExtent l="19050" t="19050" r="2222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0955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DAC28" id="Rectangle 12" o:spid="_x0000_s1026" style="position:absolute;margin-left:173.6pt;margin-top:246.8pt;width:98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" filled="f" strokecolor="red" strokeweight="2.25pt"/>
            </w:pict>
          </mc:Fallback>
        </mc:AlternateContent>
      </w:r>
      <w:r>
        <w:rPr>
          <w:rFonts w:ascii="Arial" w:hAnsi="Arial" w:cs="Arial"/>
          <w:noProof/>
          <w:sz w:val="23"/>
          <w:szCs w:val="23"/>
          <w:lang w:val="en-US"/>
        </w:rPr>
        <w:drawing>
          <wp:inline distT="0" distB="0" distL="0" distR="0" wp14:anchorId="1D2FEE0F" wp14:editId="30CF1951">
            <wp:extent cx="1466850" cy="36703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3670300"/>
                    </a:xfrm>
                    <a:prstGeom prst="rect">
                      <a:avLst/>
                    </a:prstGeom>
                    <a:noFill/>
                    <a:ln>
                      <a:noFill/>
                    </a:ln>
                  </pic:spPr>
                </pic:pic>
              </a:graphicData>
            </a:graphic>
          </wp:inline>
        </w:drawing>
      </w:r>
    </w:p>
    <w:p w14:paraId="02843482" w14:textId="47220B18" w:rsidR="000747A7" w:rsidRPr="000747A7" w:rsidRDefault="000747A7" w:rsidP="000747A7">
      <w:pPr>
        <w:pStyle w:val="Beschriftung"/>
        <w:jc w:val="center"/>
        <w:rPr>
          <w:lang w:val="en-US"/>
        </w:rPr>
      </w:pPr>
      <w:r w:rsidRPr="005E1BAB">
        <w:rPr>
          <w:lang w:val="en-US"/>
        </w:rPr>
        <w:t xml:space="preserve">Figure </w:t>
      </w:r>
      <w:r>
        <w:rPr>
          <w:lang w:val="en-US"/>
        </w:rPr>
        <w:t>2</w:t>
      </w:r>
      <w:r w:rsidRPr="005E1BAB">
        <w:rPr>
          <w:lang w:val="en-US"/>
        </w:rPr>
        <w:t xml:space="preserve">: </w:t>
      </w:r>
      <w:r>
        <w:rPr>
          <w:lang w:val="en-US"/>
        </w:rPr>
        <w:t>Component Settings – Admin Toolkit</w:t>
      </w:r>
    </w:p>
    <w:p w14:paraId="74AC15A4" w14:textId="7FD67A7D" w:rsidR="000747A7" w:rsidRPr="00BD5369" w:rsidRDefault="000747A7" w:rsidP="000747A7">
      <w:pPr>
        <w:pStyle w:val="07Text"/>
        <w:numPr>
          <w:ilvl w:val="0"/>
          <w:numId w:val="40"/>
        </w:numPr>
        <w:rPr>
          <w:rFonts w:ascii="Arial" w:hAnsi="Arial" w:cs="Arial"/>
          <w:b/>
          <w:bCs/>
          <w:color w:val="FF6E57"/>
          <w:sz w:val="23"/>
          <w:szCs w:val="23"/>
          <w:lang w:val="en-US" w:eastAsia="de-AT"/>
        </w:rPr>
      </w:pPr>
      <w:r w:rsidRPr="00BD5369">
        <w:rPr>
          <w:rFonts w:ascii="Arial" w:hAnsi="Arial" w:cs="Arial"/>
          <w:b/>
          <w:bCs/>
          <w:color w:val="FF6E57"/>
          <w:sz w:val="23"/>
          <w:szCs w:val="23"/>
          <w:lang w:val="en-US" w:eastAsia="de-AT"/>
        </w:rPr>
        <w:lastRenderedPageBreak/>
        <w:t>Settings Standard RESTful Services</w:t>
      </w:r>
    </w:p>
    <w:p w14:paraId="0ABE03A6" w14:textId="77777777" w:rsidR="000747A7" w:rsidRPr="000D0A4C" w:rsidRDefault="000747A7" w:rsidP="000747A7">
      <w:pPr>
        <w:rPr>
          <w:noProof/>
          <w:lang w:val="en-US"/>
        </w:rPr>
      </w:pPr>
      <w:r w:rsidRPr="007177F3">
        <w:rPr>
          <w:rFonts w:ascii="Arial" w:hAnsi="Arial" w:cs="Arial"/>
          <w:sz w:val="23"/>
          <w:szCs w:val="23"/>
          <w:lang w:val="en-US"/>
        </w:rPr>
        <w:t>The next step is to enable MFB REST globally in the “Token” tab and activate a technical user from the default group.</w:t>
      </w:r>
      <w:r w:rsidRPr="007177F3">
        <w:rPr>
          <w:noProof/>
          <w:lang w:val="en-US"/>
        </w:rPr>
        <w:t xml:space="preserve">  </w:t>
      </w:r>
    </w:p>
    <w:p w14:paraId="0D15F0C3" w14:textId="48049E57" w:rsidR="000747A7" w:rsidRDefault="004D5654" w:rsidP="000747A7">
      <w:pPr>
        <w:pStyle w:val="Beschriftung"/>
        <w:jc w:val="center"/>
        <w:rPr>
          <w:lang w:val="en-US"/>
        </w:rPr>
      </w:pPr>
      <w:r>
        <w:rPr>
          <w:noProof/>
        </w:rPr>
        <w:drawing>
          <wp:inline distT="0" distB="0" distL="0" distR="0" wp14:anchorId="08A4CEF2" wp14:editId="143ECB29">
            <wp:extent cx="4406900" cy="23304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900" cy="2330450"/>
                    </a:xfrm>
                    <a:prstGeom prst="rect">
                      <a:avLst/>
                    </a:prstGeom>
                    <a:noFill/>
                    <a:ln>
                      <a:noFill/>
                    </a:ln>
                  </pic:spPr>
                </pic:pic>
              </a:graphicData>
            </a:graphic>
          </wp:inline>
        </w:drawing>
      </w:r>
      <w:r w:rsidR="000747A7" w:rsidRPr="000747A7">
        <w:rPr>
          <w:lang w:val="en-US"/>
        </w:rPr>
        <w:t xml:space="preserve"> </w:t>
      </w:r>
    </w:p>
    <w:p w14:paraId="3A1766D2" w14:textId="00106CEB" w:rsidR="000747A7" w:rsidRPr="000747A7" w:rsidRDefault="000747A7" w:rsidP="000747A7">
      <w:pPr>
        <w:pStyle w:val="Beschriftung"/>
        <w:jc w:val="center"/>
        <w:rPr>
          <w:lang w:val="en-US"/>
        </w:rPr>
      </w:pPr>
      <w:r w:rsidRPr="005E1BAB">
        <w:rPr>
          <w:lang w:val="en-US"/>
        </w:rPr>
        <w:t xml:space="preserve">Figure </w:t>
      </w:r>
      <w:r>
        <w:rPr>
          <w:lang w:val="en-US"/>
        </w:rPr>
        <w:t>3</w:t>
      </w:r>
      <w:r w:rsidRPr="005E1BAB">
        <w:rPr>
          <w:lang w:val="en-US"/>
        </w:rPr>
        <w:t xml:space="preserve">: </w:t>
      </w:r>
      <w:r>
        <w:rPr>
          <w:lang w:val="en-US"/>
        </w:rPr>
        <w:t>Enable Standard RESTful Services</w:t>
      </w:r>
    </w:p>
    <w:p w14:paraId="37519A0D" w14:textId="352A7D58" w:rsidR="000747A7" w:rsidRPr="00BD5369" w:rsidRDefault="000747A7" w:rsidP="000747A7">
      <w:pPr>
        <w:pStyle w:val="07Text"/>
        <w:numPr>
          <w:ilvl w:val="0"/>
          <w:numId w:val="40"/>
        </w:numPr>
        <w:rPr>
          <w:rFonts w:ascii="Arial" w:hAnsi="Arial" w:cs="Arial"/>
          <w:b/>
          <w:bCs/>
          <w:color w:val="FF6E57"/>
          <w:sz w:val="23"/>
          <w:szCs w:val="23"/>
          <w:lang w:val="en-US" w:eastAsia="de-AT"/>
        </w:rPr>
      </w:pPr>
      <w:r w:rsidRPr="00BD5369">
        <w:rPr>
          <w:rFonts w:ascii="Arial" w:hAnsi="Arial" w:cs="Arial"/>
          <w:b/>
          <w:bCs/>
          <w:color w:val="FF6E57"/>
          <w:sz w:val="23"/>
          <w:szCs w:val="23"/>
          <w:lang w:val="en-US" w:eastAsia="de-AT"/>
        </w:rPr>
        <w:t>Basic Auth</w:t>
      </w:r>
    </w:p>
    <w:p w14:paraId="0183B7A9" w14:textId="4F6505AF" w:rsidR="000747A7" w:rsidRDefault="000747A7" w:rsidP="000747A7">
      <w:pPr>
        <w:rPr>
          <w:rFonts w:ascii="Arial" w:hAnsi="Arial" w:cs="Arial"/>
          <w:sz w:val="23"/>
          <w:szCs w:val="23"/>
          <w:lang w:val="en-US"/>
        </w:rPr>
      </w:pPr>
      <w:r w:rsidRPr="007177F3">
        <w:rPr>
          <w:rFonts w:ascii="Arial" w:hAnsi="Arial" w:cs="Arial"/>
          <w:sz w:val="23"/>
          <w:szCs w:val="23"/>
          <w:lang w:val="en-US"/>
        </w:rPr>
        <w:t>Then go to the "Basic Auth" tab and enable all repository scenarios. When all steps are done, click "OK" and restart the application server.</w:t>
      </w:r>
    </w:p>
    <w:p w14:paraId="7197F319" w14:textId="1F2EA47B" w:rsidR="000747A7" w:rsidRDefault="004D5654" w:rsidP="000747A7">
      <w:pPr>
        <w:jc w:val="center"/>
        <w:rPr>
          <w:noProof/>
        </w:rPr>
      </w:pPr>
      <w:r w:rsidRPr="00E31A86">
        <w:rPr>
          <w:noProof/>
        </w:rPr>
        <w:drawing>
          <wp:inline distT="0" distB="0" distL="0" distR="0" wp14:anchorId="6D55EED4" wp14:editId="27526663">
            <wp:extent cx="5759450" cy="2997200"/>
            <wp:effectExtent l="0" t="0" r="0" b="0"/>
            <wp:docPr id="15"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997200"/>
                    </a:xfrm>
                    <a:prstGeom prst="rect">
                      <a:avLst/>
                    </a:prstGeom>
                    <a:noFill/>
                    <a:ln>
                      <a:noFill/>
                    </a:ln>
                  </pic:spPr>
                </pic:pic>
              </a:graphicData>
            </a:graphic>
          </wp:inline>
        </w:drawing>
      </w:r>
    </w:p>
    <w:p w14:paraId="049924DB" w14:textId="5637A3EE" w:rsidR="000747A7" w:rsidRPr="000747A7" w:rsidRDefault="000747A7" w:rsidP="000747A7">
      <w:pPr>
        <w:pStyle w:val="Beschriftung"/>
        <w:jc w:val="center"/>
        <w:rPr>
          <w:lang w:val="en-US"/>
        </w:rPr>
      </w:pPr>
      <w:r w:rsidRPr="005E1BAB">
        <w:rPr>
          <w:lang w:val="en-US"/>
        </w:rPr>
        <w:t xml:space="preserve">Figure </w:t>
      </w:r>
      <w:r>
        <w:rPr>
          <w:lang w:val="en-US"/>
        </w:rPr>
        <w:t>4</w:t>
      </w:r>
      <w:r w:rsidRPr="005E1BAB">
        <w:rPr>
          <w:lang w:val="en-US"/>
        </w:rPr>
        <w:t xml:space="preserve">: </w:t>
      </w:r>
      <w:r>
        <w:rPr>
          <w:lang w:val="en-US"/>
        </w:rPr>
        <w:t>Enable Repository Scenarios</w:t>
      </w:r>
    </w:p>
    <w:p w14:paraId="7B8DE512" w14:textId="0CE721F8" w:rsidR="006E313B" w:rsidRPr="00BD5369" w:rsidRDefault="006E313B" w:rsidP="006E313B">
      <w:pPr>
        <w:pStyle w:val="03Subtitel"/>
        <w:numPr>
          <w:ilvl w:val="1"/>
          <w:numId w:val="26"/>
        </w:numPr>
        <w:rPr>
          <w:color w:val="FF6E57"/>
          <w:lang w:val="en-US"/>
        </w:rPr>
      </w:pPr>
      <w:bookmarkStart w:id="12" w:name="_Toc38645284"/>
      <w:bookmarkStart w:id="13" w:name="_Toc113338804"/>
      <w:r w:rsidRPr="00BD5369">
        <w:rPr>
          <w:color w:val="FF6E57"/>
          <w:lang w:val="en-US"/>
        </w:rPr>
        <w:lastRenderedPageBreak/>
        <w:t xml:space="preserve">. </w:t>
      </w:r>
      <w:bookmarkEnd w:id="12"/>
      <w:r w:rsidR="000747A7" w:rsidRPr="00BD5369">
        <w:rPr>
          <w:color w:val="FF6E57"/>
          <w:lang w:val="en-US"/>
        </w:rPr>
        <w:t>Allow authentication in the web application</w:t>
      </w:r>
      <w:bookmarkEnd w:id="13"/>
      <w:r w:rsidRPr="00BD5369">
        <w:rPr>
          <w:color w:val="FF6E57"/>
          <w:lang w:val="en-US"/>
        </w:rPr>
        <w:t xml:space="preserve"> </w:t>
      </w:r>
    </w:p>
    <w:p w14:paraId="369D935F" w14:textId="4F52CF58" w:rsidR="000747A7" w:rsidRDefault="000747A7" w:rsidP="000747A7">
      <w:pPr>
        <w:spacing w:after="0"/>
        <w:jc w:val="both"/>
        <w:rPr>
          <w:rFonts w:ascii="Arial" w:hAnsi="Arial" w:cs="Arial"/>
          <w:sz w:val="23"/>
          <w:szCs w:val="23"/>
          <w:shd w:val="clear" w:color="auto" w:fill="FFFFFF"/>
          <w:lang w:val="en-US" w:eastAsia="de-AT"/>
        </w:rPr>
      </w:pPr>
      <w:bookmarkStart w:id="14" w:name="_Toc38645285"/>
      <w:r w:rsidRPr="0064679D">
        <w:rPr>
          <w:rFonts w:ascii="Arial" w:hAnsi="Arial" w:cs="Arial"/>
          <w:sz w:val="23"/>
          <w:szCs w:val="23"/>
          <w:shd w:val="clear" w:color="auto" w:fill="FFFFFF"/>
          <w:lang w:val="en-US" w:eastAsia="de-AT"/>
        </w:rPr>
        <w:t>Under the path</w:t>
      </w:r>
      <w:r w:rsidRPr="0064679D">
        <w:rPr>
          <w:rFonts w:ascii="Arial" w:hAnsi="Arial" w:cs="Arial"/>
          <w:sz w:val="23"/>
          <w:szCs w:val="23"/>
          <w:lang w:val="en-US" w:eastAsia="de-AT"/>
        </w:rPr>
        <w:t xml:space="preserve"> webapps/&lt;ADO&gt;/WEB-INF/rest/RESTAuthorization.xml </w:t>
      </w:r>
      <w:r w:rsidRPr="0064679D">
        <w:rPr>
          <w:rFonts w:ascii="Arial" w:hAnsi="Arial" w:cs="Arial"/>
          <w:sz w:val="23"/>
          <w:szCs w:val="23"/>
          <w:shd w:val="clear" w:color="auto" w:fill="FFFFFF"/>
          <w:lang w:val="en-US" w:eastAsia="de-AT"/>
        </w:rPr>
        <w:t xml:space="preserve">authentication must be allowed in the web application. To do this, one must remove the comments around &lt;entry key="REST_BASIC_AUTHENTICATION"&gt;true&lt;/entry&gt;. Open the file in a program where you can edit (e.g. Notepad). Then delete the comments as mentioned above. </w:t>
      </w:r>
    </w:p>
    <w:p w14:paraId="36E935D7" w14:textId="77777777" w:rsidR="000747A7" w:rsidRPr="0064679D" w:rsidRDefault="000747A7" w:rsidP="000747A7">
      <w:pPr>
        <w:spacing w:after="0"/>
        <w:jc w:val="both"/>
        <w:rPr>
          <w:rFonts w:ascii="Arial" w:hAnsi="Arial" w:cs="Arial"/>
          <w:sz w:val="23"/>
          <w:szCs w:val="23"/>
          <w:shd w:val="clear" w:color="auto" w:fill="FFFFFF"/>
          <w:lang w:val="en-US" w:eastAsia="de-AT"/>
        </w:rPr>
      </w:pPr>
    </w:p>
    <w:p w14:paraId="562B7BC7" w14:textId="642CECF4" w:rsidR="000747A7" w:rsidRDefault="004D5654" w:rsidP="000747A7">
      <w:pPr>
        <w:spacing w:after="0" w:line="240" w:lineRule="auto"/>
        <w:jc w:val="both"/>
        <w:rPr>
          <w:rFonts w:ascii="Arial" w:hAnsi="Arial" w:cs="Arial"/>
          <w:sz w:val="23"/>
          <w:szCs w:val="23"/>
          <w:lang w:val="en-US" w:eastAsia="de-AT"/>
        </w:rPr>
      </w:pPr>
      <w:r w:rsidRPr="0064679D">
        <w:rPr>
          <w:rFonts w:ascii="Arial" w:hAnsi="Arial" w:cs="Arial"/>
          <w:noProof/>
          <w:sz w:val="23"/>
          <w:szCs w:val="23"/>
        </w:rPr>
        <mc:AlternateContent>
          <mc:Choice Requires="wps">
            <w:drawing>
              <wp:anchor distT="45720" distB="45720" distL="114300" distR="114300" simplePos="0" relativeHeight="251660288" behindDoc="0" locked="0" layoutInCell="1" allowOverlap="1" wp14:anchorId="16E2146B" wp14:editId="587EB742">
                <wp:simplePos x="0" y="0"/>
                <wp:positionH relativeFrom="margin">
                  <wp:align>left</wp:align>
                </wp:positionH>
                <wp:positionV relativeFrom="paragraph">
                  <wp:posOffset>222885</wp:posOffset>
                </wp:positionV>
                <wp:extent cx="5683250" cy="303593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035935"/>
                        </a:xfrm>
                        <a:prstGeom prst="rect">
                          <a:avLst/>
                        </a:prstGeom>
                        <a:solidFill>
                          <a:srgbClr val="FFFFFF"/>
                        </a:solidFill>
                        <a:ln w="9525">
                          <a:solidFill>
                            <a:srgbClr val="000000"/>
                          </a:solidFill>
                          <a:miter lim="800000"/>
                          <a:headEnd/>
                          <a:tailEnd/>
                        </a:ln>
                      </wps:spPr>
                      <wps:txbx>
                        <w:txbxContent>
                          <w:p w14:paraId="47BE7585" w14:textId="305F01FB" w:rsidR="000747A7" w:rsidRPr="00175169" w:rsidRDefault="00F75B6A" w:rsidP="000747A7">
                            <w:pPr>
                              <w:spacing w:line="240" w:lineRule="auto"/>
                              <w:rPr>
                                <w:rFonts w:ascii="Segoe UI" w:hAnsi="Segoe UI" w:cs="Segoe UI"/>
                                <w:sz w:val="21"/>
                                <w:szCs w:val="21"/>
                                <w:lang w:val="en-US" w:eastAsia="de-AT"/>
                              </w:rPr>
                            </w:pPr>
                            <w:r w:rsidRPr="00F75B6A">
                              <w:rPr>
                                <w:rFonts w:ascii="Segoe UI" w:hAnsi="Segoe UI" w:cs="Segoe UI"/>
                                <w:color w:val="242424"/>
                                <w:sz w:val="21"/>
                                <w:szCs w:val="21"/>
                                <w:shd w:val="clear" w:color="auto" w:fill="E8EBFA"/>
                                <w:lang w:val="en-US"/>
                              </w:rPr>
                              <w:t>&lt;?xml version="1.0" encoding="UTF-8"?&gt;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&lt;!DOCTYPE properties SYSTEM "</w:t>
                            </w:r>
                            <w:hyperlink r:id="rId16" w:tgtFrame="_blank" w:tooltip="http://java.sun.com/dtd/properties.dtd%22%3e" w:history="1">
                              <w:r w:rsidRPr="00F75B6A">
                                <w:rPr>
                                  <w:rStyle w:val="Hyperlink"/>
                                  <w:rFonts w:ascii="Segoe UI" w:hAnsi="Segoe UI" w:cs="Segoe UI"/>
                                  <w:color w:val="5B5FC7"/>
                                  <w:sz w:val="21"/>
                                  <w:szCs w:val="21"/>
                                  <w:shd w:val="clear" w:color="auto" w:fill="E8EBFA"/>
                                  <w:lang w:val="en-US"/>
                                </w:rPr>
                                <w:t>http://java.sun.com/dtd/properties.dtd"&gt;</w:t>
                              </w:r>
                            </w:hyperlink>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&lt;properties&gt;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&lt;comment&gt;Trusted RESTful callers with their secret key&lt;/comment&gt;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 True of the rest authentication secret is encrypted, otherwise false --&gt;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&lt;entry key="ENCRYPTED"&gt;true&lt;/entry&gt;</w:t>
                            </w:r>
                            <w:r w:rsidRPr="00F75B6A">
                              <w:rPr>
                                <w:rFonts w:ascii="Segoe UI" w:hAnsi="Segoe UI" w:cs="Segoe UI"/>
                                <w:color w:val="242424"/>
                                <w:sz w:val="21"/>
                                <w:szCs w:val="21"/>
                                <w:lang w:val="en-US"/>
                              </w:rPr>
                              <w:br/>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 The key and its secret.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 xml:space="preserve">If the ENCRYPTED flag is set to true then the secret must be encoded via </w:t>
                            </w:r>
                            <w:proofErr w:type="spellStart"/>
                            <w:r w:rsidRPr="00F75B6A">
                              <w:rPr>
                                <w:rFonts w:ascii="Segoe UI" w:hAnsi="Segoe UI" w:cs="Segoe UI"/>
                                <w:color w:val="242424"/>
                                <w:sz w:val="21"/>
                                <w:szCs w:val="21"/>
                                <w:shd w:val="clear" w:color="auto" w:fill="E8EBFA"/>
                                <w:lang w:val="en-US"/>
                              </w:rPr>
                              <w:t>ADOxx</w:t>
                            </w:r>
                            <w:proofErr w:type="spellEnd"/>
                            <w:r w:rsidRPr="00F75B6A">
                              <w:rPr>
                                <w:rFonts w:ascii="Segoe UI" w:hAnsi="Segoe UI" w:cs="Segoe UI"/>
                                <w:color w:val="242424"/>
                                <w:sz w:val="21"/>
                                <w:szCs w:val="21"/>
                                <w:shd w:val="clear" w:color="auto" w:fill="E8EBFA"/>
                                <w:lang w:val="en-US"/>
                              </w:rPr>
                              <w:t xml:space="preserve"> API </w:t>
                            </w:r>
                            <w:proofErr w:type="spellStart"/>
                            <w:r w:rsidRPr="00F75B6A">
                              <w:rPr>
                                <w:rFonts w:ascii="Segoe UI" w:hAnsi="Segoe UI" w:cs="Segoe UI"/>
                                <w:color w:val="242424"/>
                                <w:sz w:val="21"/>
                                <w:szCs w:val="21"/>
                                <w:shd w:val="clear" w:color="auto" w:fill="E8EBFA"/>
                                <w:lang w:val="en-US"/>
                              </w:rPr>
                              <w:t>ado.util.encrypt</w:t>
                            </w:r>
                            <w:proofErr w:type="spellEnd"/>
                            <w:r w:rsidRPr="00F75B6A">
                              <w:rPr>
                                <w:rFonts w:ascii="Segoe UI" w:hAnsi="Segoe UI" w:cs="Segoe UI"/>
                                <w:color w:val="242424"/>
                                <w:sz w:val="21"/>
                                <w:szCs w:val="21"/>
                                <w:shd w:val="clear" w:color="auto" w:fill="E8EBFA"/>
                                <w:lang w:val="en-US"/>
                              </w:rPr>
                              <w:t xml:space="preserve"> (recommended). --&gt;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&lt;!--&lt;entry key="%KEY%"&gt;%SECRET%&lt;/entry&gt;--&gt;</w:t>
                            </w:r>
                            <w:r w:rsidRPr="00F75B6A">
                              <w:rPr>
                                <w:rFonts w:ascii="Segoe UI" w:hAnsi="Segoe UI" w:cs="Segoe UI"/>
                                <w:color w:val="242424"/>
                                <w:sz w:val="21"/>
                                <w:szCs w:val="21"/>
                                <w:lang w:val="en-US"/>
                              </w:rPr>
                              <w:br/>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&lt;entry key="REST_BASIC_AUTHENTICATION"&gt;true&lt;/entry&gt;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&lt;/properties&gt;</w:t>
                            </w:r>
                            <w:r w:rsidR="000747A7" w:rsidRPr="00175169">
                              <w:rPr>
                                <w:rFonts w:ascii="Segoe UI" w:hAnsi="Segoe UI" w:cs="Segoe UI"/>
                                <w:sz w:val="21"/>
                                <w:szCs w:val="21"/>
                                <w:lang w:val="en-US" w:eastAsia="de-AT"/>
                              </w:rPr>
                              <w:t>&lt;entry key="REST_BASIC_AUTHENTICATION"&gt;true&lt;/entry&gt;</w:t>
                            </w:r>
                          </w:p>
                          <w:p w14:paraId="70AF500C" w14:textId="77777777" w:rsidR="000747A7" w:rsidRPr="00D702BD" w:rsidRDefault="000747A7" w:rsidP="000747A7">
                            <w:pPr>
                              <w:spacing w:line="240" w:lineRule="auto"/>
                              <w:rPr>
                                <w:lang w:val="en-US"/>
                              </w:rPr>
                            </w:pPr>
                            <w:r w:rsidRPr="00175169">
                              <w:rPr>
                                <w:rFonts w:ascii="Segoe UI" w:hAnsi="Segoe UI" w:cs="Segoe UI"/>
                                <w:sz w:val="21"/>
                                <w:szCs w:val="21"/>
                                <w:lang w:val="en-US" w:eastAsia="de-AT"/>
                              </w:rPr>
                              <w:t>&lt;/properties&gt;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2146B" id="_x0000_t202" coordsize="21600,21600" o:spt="202" path="m,l,21600r21600,l21600,xe">
                <v:stroke joinstyle="miter"/>
                <v:path gradientshapeok="t" o:connecttype="rect"/>
              </v:shapetype>
              <v:shape id="Text Box 2" o:spid="_x0000_s1026" type="#_x0000_t202" style="position:absolute;left:0;text-align:left;margin-left:0;margin-top:17.55pt;width:447.5pt;height:239.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">
                <v:textbox>
                  <w:txbxContent>
                    <w:p w14:paraId="47BE7585" w14:textId="305F01FB" w:rsidR="000747A7" w:rsidRPr="00175169" w:rsidRDefault="00F75B6A" w:rsidP="000747A7">
                      <w:pPr>
                        <w:spacing w:line="240" w:lineRule="auto"/>
                        <w:rPr>
                          <w:rFonts w:ascii="Segoe UI" w:hAnsi="Segoe UI" w:cs="Segoe UI"/>
                          <w:sz w:val="21"/>
                          <w:szCs w:val="21"/>
                          <w:lang w:val="en-US" w:eastAsia="de-AT"/>
                        </w:rPr>
                      </w:pPr>
                      <w:r w:rsidRPr="00F75B6A">
                        <w:rPr>
                          <w:rFonts w:ascii="Segoe UI" w:hAnsi="Segoe UI" w:cs="Segoe UI"/>
                          <w:color w:val="242424"/>
                          <w:sz w:val="21"/>
                          <w:szCs w:val="21"/>
                          <w:shd w:val="clear" w:color="auto" w:fill="E8EBFA"/>
                          <w:lang w:val="en-US"/>
                        </w:rPr>
                        <w:t>&lt;?xml version="1.0" encoding="UTF-8"?&gt;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&lt;!DOCTYPE properties SYSTEM "</w:t>
                      </w:r>
                      <w:hyperlink r:id="rId17" w:tgtFrame="_blank" w:tooltip="http://java.sun.com/dtd/properties.dtd%22%3e" w:history="1">
                        <w:r w:rsidRPr="00F75B6A">
                          <w:rPr>
                            <w:rStyle w:val="Hyperlink"/>
                            <w:rFonts w:ascii="Segoe UI" w:hAnsi="Segoe UI" w:cs="Segoe UI"/>
                            <w:color w:val="5B5FC7"/>
                            <w:sz w:val="21"/>
                            <w:szCs w:val="21"/>
                            <w:shd w:val="clear" w:color="auto" w:fill="E8EBFA"/>
                            <w:lang w:val="en-US"/>
                          </w:rPr>
                          <w:t>http://java.sun.com/dtd/properties.dtd"&gt;</w:t>
                        </w:r>
                      </w:hyperlink>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&lt;properties&gt;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&lt;comment&gt;Trusted RESTful callers with their secret key&lt;/comment&gt;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 True of the rest authentication secret is encrypted, otherwise false --&gt;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&lt;entry key="ENCRYPTED"&gt;true&lt;/entry&gt;</w:t>
                      </w:r>
                      <w:r w:rsidRPr="00F75B6A">
                        <w:rPr>
                          <w:rFonts w:ascii="Segoe UI" w:hAnsi="Segoe UI" w:cs="Segoe UI"/>
                          <w:color w:val="242424"/>
                          <w:sz w:val="21"/>
                          <w:szCs w:val="21"/>
                          <w:lang w:val="en-US"/>
                        </w:rPr>
                        <w:br/>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 The key and its secret.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 xml:space="preserve">If the ENCRYPTED flag is set to true then the secret must be encoded via </w:t>
                      </w:r>
                      <w:proofErr w:type="spellStart"/>
                      <w:r w:rsidRPr="00F75B6A">
                        <w:rPr>
                          <w:rFonts w:ascii="Segoe UI" w:hAnsi="Segoe UI" w:cs="Segoe UI"/>
                          <w:color w:val="242424"/>
                          <w:sz w:val="21"/>
                          <w:szCs w:val="21"/>
                          <w:shd w:val="clear" w:color="auto" w:fill="E8EBFA"/>
                          <w:lang w:val="en-US"/>
                        </w:rPr>
                        <w:t>ADOxx</w:t>
                      </w:r>
                      <w:proofErr w:type="spellEnd"/>
                      <w:r w:rsidRPr="00F75B6A">
                        <w:rPr>
                          <w:rFonts w:ascii="Segoe UI" w:hAnsi="Segoe UI" w:cs="Segoe UI"/>
                          <w:color w:val="242424"/>
                          <w:sz w:val="21"/>
                          <w:szCs w:val="21"/>
                          <w:shd w:val="clear" w:color="auto" w:fill="E8EBFA"/>
                          <w:lang w:val="en-US"/>
                        </w:rPr>
                        <w:t xml:space="preserve"> API </w:t>
                      </w:r>
                      <w:proofErr w:type="spellStart"/>
                      <w:r w:rsidRPr="00F75B6A">
                        <w:rPr>
                          <w:rFonts w:ascii="Segoe UI" w:hAnsi="Segoe UI" w:cs="Segoe UI"/>
                          <w:color w:val="242424"/>
                          <w:sz w:val="21"/>
                          <w:szCs w:val="21"/>
                          <w:shd w:val="clear" w:color="auto" w:fill="E8EBFA"/>
                          <w:lang w:val="en-US"/>
                        </w:rPr>
                        <w:t>ado.util.encrypt</w:t>
                      </w:r>
                      <w:proofErr w:type="spellEnd"/>
                      <w:r w:rsidRPr="00F75B6A">
                        <w:rPr>
                          <w:rFonts w:ascii="Segoe UI" w:hAnsi="Segoe UI" w:cs="Segoe UI"/>
                          <w:color w:val="242424"/>
                          <w:sz w:val="21"/>
                          <w:szCs w:val="21"/>
                          <w:shd w:val="clear" w:color="auto" w:fill="E8EBFA"/>
                          <w:lang w:val="en-US"/>
                        </w:rPr>
                        <w:t xml:space="preserve"> (recommended). --&gt;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&lt;!--&lt;entry key="%KEY%"&gt;%SECRET%&lt;/entry&gt;--&gt;</w:t>
                      </w:r>
                      <w:r w:rsidRPr="00F75B6A">
                        <w:rPr>
                          <w:rFonts w:ascii="Segoe UI" w:hAnsi="Segoe UI" w:cs="Segoe UI"/>
                          <w:color w:val="242424"/>
                          <w:sz w:val="21"/>
                          <w:szCs w:val="21"/>
                          <w:lang w:val="en-US"/>
                        </w:rPr>
                        <w:br/>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&lt;entry key="REST_BASIC_AUTHENTICATION"&gt;true&lt;/entry&gt;</w:t>
                      </w:r>
                      <w:r w:rsidRPr="00F75B6A">
                        <w:rPr>
                          <w:rFonts w:ascii="Segoe UI" w:hAnsi="Segoe UI" w:cs="Segoe UI"/>
                          <w:color w:val="242424"/>
                          <w:sz w:val="21"/>
                          <w:szCs w:val="21"/>
                          <w:lang w:val="en-US"/>
                        </w:rPr>
                        <w:br/>
                      </w:r>
                      <w:r w:rsidRPr="00F75B6A">
                        <w:rPr>
                          <w:rFonts w:ascii="Segoe UI" w:hAnsi="Segoe UI" w:cs="Segoe UI"/>
                          <w:color w:val="242424"/>
                          <w:sz w:val="21"/>
                          <w:szCs w:val="21"/>
                          <w:shd w:val="clear" w:color="auto" w:fill="E8EBFA"/>
                          <w:lang w:val="en-US"/>
                        </w:rPr>
                        <w:t>&lt;/properties&gt;</w:t>
                      </w:r>
                      <w:r w:rsidR="000747A7" w:rsidRPr="00175169">
                        <w:rPr>
                          <w:rFonts w:ascii="Segoe UI" w:hAnsi="Segoe UI" w:cs="Segoe UI"/>
                          <w:sz w:val="21"/>
                          <w:szCs w:val="21"/>
                          <w:lang w:val="en-US" w:eastAsia="de-AT"/>
                        </w:rPr>
                        <w:t>&lt;entry key="REST_BASIC_AUTHENTICATION"&gt;true&lt;/entry&gt;</w:t>
                      </w:r>
                    </w:p>
                    <w:p w14:paraId="70AF500C" w14:textId="77777777" w:rsidR="000747A7" w:rsidRPr="00D702BD" w:rsidRDefault="000747A7" w:rsidP="000747A7">
                      <w:pPr>
                        <w:spacing w:line="240" w:lineRule="auto"/>
                        <w:rPr>
                          <w:lang w:val="en-US"/>
                        </w:rPr>
                      </w:pPr>
                      <w:r w:rsidRPr="00175169">
                        <w:rPr>
                          <w:rFonts w:ascii="Segoe UI" w:hAnsi="Segoe UI" w:cs="Segoe UI"/>
                          <w:sz w:val="21"/>
                          <w:szCs w:val="21"/>
                          <w:lang w:val="en-US" w:eastAsia="de-AT"/>
                        </w:rPr>
                        <w:t>&lt;/properties&gt;</w:t>
                      </w:r>
                    </w:p>
                  </w:txbxContent>
                </v:textbox>
                <w10:wrap type="square" anchorx="margin"/>
              </v:shape>
            </w:pict>
          </mc:Fallback>
        </mc:AlternateContent>
      </w:r>
      <w:r w:rsidR="000747A7" w:rsidRPr="0064679D">
        <w:rPr>
          <w:rFonts w:ascii="Arial" w:hAnsi="Arial" w:cs="Arial"/>
          <w:sz w:val="23"/>
          <w:szCs w:val="23"/>
          <w:lang w:val="en-US" w:eastAsia="de-AT"/>
        </w:rPr>
        <w:t xml:space="preserve">The code should look this in the end: </w:t>
      </w:r>
    </w:p>
    <w:p w14:paraId="2A8B2954" w14:textId="123E9711" w:rsidR="00421DAE" w:rsidRDefault="00421DAE" w:rsidP="000747A7">
      <w:pPr>
        <w:spacing w:after="0" w:line="240" w:lineRule="auto"/>
        <w:jc w:val="both"/>
        <w:rPr>
          <w:rFonts w:ascii="Arial" w:hAnsi="Arial" w:cs="Arial"/>
          <w:sz w:val="23"/>
          <w:szCs w:val="23"/>
          <w:lang w:val="en-US" w:eastAsia="de-AT"/>
        </w:rPr>
      </w:pPr>
    </w:p>
    <w:p w14:paraId="063613E9" w14:textId="77777777" w:rsidR="00421DAE" w:rsidRPr="00BD5369" w:rsidRDefault="00421DAE" w:rsidP="000747A7">
      <w:pPr>
        <w:spacing w:after="0" w:line="240" w:lineRule="auto"/>
        <w:jc w:val="both"/>
        <w:rPr>
          <w:rFonts w:ascii="Arial" w:hAnsi="Arial" w:cs="Arial"/>
          <w:color w:val="FF6E57"/>
          <w:sz w:val="23"/>
          <w:szCs w:val="23"/>
          <w:lang w:val="en-US" w:eastAsia="de-AT"/>
        </w:rPr>
      </w:pPr>
    </w:p>
    <w:p w14:paraId="3CD539CE" w14:textId="1347B102" w:rsidR="006E313B" w:rsidRPr="00BD5369" w:rsidRDefault="006E313B" w:rsidP="006E313B">
      <w:pPr>
        <w:pStyle w:val="01TitleChapter"/>
        <w:numPr>
          <w:ilvl w:val="0"/>
          <w:numId w:val="25"/>
        </w:numPr>
        <w:rPr>
          <w:color w:val="FF6E57"/>
          <w:lang w:val="en-GB"/>
        </w:rPr>
      </w:pPr>
      <w:bookmarkStart w:id="15" w:name="_Toc113338805"/>
      <w:r w:rsidRPr="00BD5369">
        <w:rPr>
          <w:color w:val="FF6E57"/>
          <w:lang w:val="en-GB"/>
        </w:rPr>
        <w:t xml:space="preserve">Test the </w:t>
      </w:r>
      <w:r w:rsidR="00453012" w:rsidRPr="00BD5369">
        <w:rPr>
          <w:color w:val="FF6E57"/>
          <w:lang w:val="en-GB"/>
        </w:rPr>
        <w:t>ADO</w:t>
      </w:r>
      <w:r w:rsidR="008D1F7A" w:rsidRPr="00BD5369">
        <w:rPr>
          <w:color w:val="FF6E57"/>
          <w:lang w:val="en-GB"/>
        </w:rPr>
        <w:t>GRC</w:t>
      </w:r>
      <w:r w:rsidRPr="00BD5369">
        <w:rPr>
          <w:color w:val="FF6E57"/>
          <w:lang w:val="en-GB"/>
        </w:rPr>
        <w:t xml:space="preserve"> </w:t>
      </w:r>
      <w:bookmarkEnd w:id="14"/>
      <w:r w:rsidR="00CC53FA" w:rsidRPr="00BD5369">
        <w:rPr>
          <w:color w:val="FF6E57"/>
          <w:lang w:val="en-GB"/>
        </w:rPr>
        <w:t>Connect for Power BI</w:t>
      </w:r>
      <w:bookmarkEnd w:id="15"/>
    </w:p>
    <w:p w14:paraId="5B176116" w14:textId="274EB6EC" w:rsidR="006E313B" w:rsidRPr="00421DAE" w:rsidRDefault="006E313B" w:rsidP="006E313B">
      <w:pPr>
        <w:pStyle w:val="07Text"/>
        <w:rPr>
          <w:rFonts w:ascii="Arial" w:hAnsi="Arial" w:cs="Arial"/>
          <w:sz w:val="23"/>
          <w:szCs w:val="23"/>
          <w:lang w:val="en-GB"/>
        </w:rPr>
      </w:pPr>
      <w:r w:rsidRPr="00421DAE">
        <w:rPr>
          <w:rFonts w:ascii="Arial" w:hAnsi="Arial" w:cs="Arial"/>
          <w:sz w:val="23"/>
          <w:szCs w:val="23"/>
          <w:lang w:val="en-GB"/>
        </w:rPr>
        <w:t xml:space="preserve">Perform the following steps to test the </w:t>
      </w:r>
      <w:r w:rsidR="00CC53FA" w:rsidRPr="00421DAE">
        <w:rPr>
          <w:rFonts w:ascii="Arial" w:hAnsi="Arial" w:cs="Arial"/>
          <w:sz w:val="23"/>
          <w:szCs w:val="23"/>
          <w:lang w:val="en-GB"/>
        </w:rPr>
        <w:t>ADO</w:t>
      </w:r>
      <w:r w:rsidR="008D1F7A">
        <w:rPr>
          <w:rFonts w:ascii="Arial" w:hAnsi="Arial" w:cs="Arial"/>
          <w:sz w:val="23"/>
          <w:szCs w:val="23"/>
          <w:lang w:val="en-GB"/>
        </w:rPr>
        <w:t>GRC</w:t>
      </w:r>
      <w:r w:rsidR="00CC53FA" w:rsidRPr="00421DAE">
        <w:rPr>
          <w:rFonts w:ascii="Arial" w:hAnsi="Arial" w:cs="Arial"/>
          <w:sz w:val="23"/>
          <w:szCs w:val="23"/>
          <w:lang w:val="en-GB"/>
        </w:rPr>
        <w:t xml:space="preserve"> Connect for Power BI</w:t>
      </w:r>
    </w:p>
    <w:p w14:paraId="5D2555B7" w14:textId="79C16051" w:rsidR="00421DAE" w:rsidRPr="008D1F7A" w:rsidRDefault="00421DAE" w:rsidP="00421DAE">
      <w:pPr>
        <w:pStyle w:val="07Text"/>
        <w:rPr>
          <w:rFonts w:ascii="Arial" w:hAnsi="Arial" w:cs="Arial"/>
          <w:sz w:val="23"/>
          <w:szCs w:val="23"/>
          <w:lang w:val="en-US" w:eastAsia="de-AT"/>
        </w:rPr>
      </w:pPr>
      <w:bookmarkStart w:id="16" w:name="_Toc83648249"/>
      <w:bookmarkStart w:id="17" w:name="_Toc38645288"/>
      <w:r w:rsidRPr="00421DAE">
        <w:rPr>
          <w:rFonts w:ascii="Arial" w:hAnsi="Arial" w:cs="Arial"/>
          <w:sz w:val="23"/>
          <w:szCs w:val="23"/>
          <w:lang w:val="en-US" w:eastAsia="de-AT"/>
        </w:rPr>
        <w:t>Start the services for ADO</w:t>
      </w:r>
      <w:r w:rsidR="008D1F7A">
        <w:rPr>
          <w:rFonts w:ascii="Arial" w:hAnsi="Arial" w:cs="Arial"/>
          <w:sz w:val="23"/>
          <w:szCs w:val="23"/>
          <w:lang w:val="en-US" w:eastAsia="de-AT"/>
        </w:rPr>
        <w:t>GRC</w:t>
      </w:r>
      <w:r w:rsidRPr="00421DAE">
        <w:rPr>
          <w:rFonts w:ascii="Arial" w:hAnsi="Arial" w:cs="Arial"/>
          <w:sz w:val="23"/>
          <w:szCs w:val="23"/>
          <w:lang w:val="en-US" w:eastAsia="de-AT"/>
        </w:rPr>
        <w:t xml:space="preserve"> and open ADO</w:t>
      </w:r>
      <w:r w:rsidR="008D1F7A">
        <w:rPr>
          <w:rFonts w:ascii="Arial" w:hAnsi="Arial" w:cs="Arial"/>
          <w:sz w:val="23"/>
          <w:szCs w:val="23"/>
          <w:lang w:val="en-US" w:eastAsia="de-AT"/>
        </w:rPr>
        <w:t>GRC</w:t>
      </w:r>
      <w:r w:rsidRPr="00421DAE">
        <w:rPr>
          <w:rFonts w:ascii="Arial" w:hAnsi="Arial" w:cs="Arial"/>
          <w:sz w:val="23"/>
          <w:szCs w:val="23"/>
          <w:lang w:val="en-US" w:eastAsia="de-AT"/>
        </w:rPr>
        <w:t xml:space="preserve"> in the browser. Then copy the Base URL of your ADO</w:t>
      </w:r>
      <w:r w:rsidR="008D1F7A">
        <w:rPr>
          <w:rFonts w:ascii="Arial" w:hAnsi="Arial" w:cs="Arial"/>
          <w:sz w:val="23"/>
          <w:szCs w:val="23"/>
          <w:lang w:val="en-US" w:eastAsia="de-AT"/>
        </w:rPr>
        <w:t>GRC</w:t>
      </w:r>
      <w:r w:rsidRPr="00421DAE">
        <w:rPr>
          <w:rFonts w:ascii="Arial" w:hAnsi="Arial" w:cs="Arial"/>
          <w:sz w:val="23"/>
          <w:szCs w:val="23"/>
          <w:lang w:val="en-US" w:eastAsia="de-AT"/>
        </w:rPr>
        <w:t xml:space="preserve"> </w:t>
      </w:r>
      <w:r w:rsidRPr="008D1F7A">
        <w:rPr>
          <w:rFonts w:ascii="Arial" w:hAnsi="Arial" w:cs="Arial"/>
          <w:sz w:val="23"/>
          <w:szCs w:val="23"/>
          <w:lang w:val="en-US" w:eastAsia="de-AT"/>
        </w:rPr>
        <w:t xml:space="preserve">version, e.g.: </w:t>
      </w:r>
      <w:hyperlink r:id="rId18" w:history="1">
        <w:r w:rsidR="008D1F7A" w:rsidRPr="008D1F7A">
          <w:rPr>
            <w:rStyle w:val="Hyperlink"/>
            <w:rFonts w:ascii="Arial" w:hAnsi="Arial" w:cs="Arial"/>
            <w:sz w:val="23"/>
            <w:szCs w:val="23"/>
            <w:lang w:val="en-US"/>
          </w:rPr>
          <w:t>https://integrated-grc-demo.boc-cloud.com/</w:t>
        </w:r>
      </w:hyperlink>
      <w:r w:rsidRPr="008D1F7A">
        <w:rPr>
          <w:rFonts w:ascii="Arial" w:hAnsi="Arial" w:cs="Arial"/>
          <w:sz w:val="23"/>
          <w:szCs w:val="23"/>
          <w:lang w:val="en-US" w:eastAsia="de-AT"/>
        </w:rPr>
        <w:t>.</w:t>
      </w:r>
    </w:p>
    <w:p w14:paraId="7C56310F" w14:textId="77777777" w:rsidR="00421DAE" w:rsidRPr="00421DAE" w:rsidRDefault="00421DAE" w:rsidP="00421DAE">
      <w:pPr>
        <w:pStyle w:val="07Text"/>
        <w:rPr>
          <w:rFonts w:ascii="Arial" w:hAnsi="Arial" w:cs="Arial"/>
          <w:sz w:val="23"/>
          <w:szCs w:val="23"/>
          <w:lang w:val="en-US" w:eastAsia="de-AT"/>
        </w:rPr>
      </w:pPr>
      <w:r w:rsidRPr="00421DAE">
        <w:rPr>
          <w:rFonts w:ascii="Arial" w:hAnsi="Arial" w:cs="Arial"/>
          <w:sz w:val="23"/>
          <w:szCs w:val="23"/>
          <w:lang w:val="en-US" w:eastAsia="de-AT"/>
        </w:rPr>
        <w:t>Then open the predefined template. A window should pop up asking you to enter your Base URL.</w:t>
      </w:r>
    </w:p>
    <w:p w14:paraId="11A4F5A7" w14:textId="6D378129" w:rsidR="00421DAE" w:rsidRDefault="008D1F7A" w:rsidP="00421DAE">
      <w:pPr>
        <w:pStyle w:val="07Text"/>
        <w:ind w:left="360"/>
        <w:jc w:val="center"/>
        <w:rPr>
          <w:lang w:val="en-US" w:eastAsia="de-AT"/>
        </w:rPr>
      </w:pPr>
      <w:r>
        <w:rPr>
          <w:noProof/>
          <w:lang w:val="en-US" w:eastAsia="de-AT"/>
        </w:rPr>
        <w:lastRenderedPageBreak/>
        <mc:AlternateContent>
          <mc:Choice Requires="wps">
            <w:drawing>
              <wp:anchor distT="0" distB="0" distL="114300" distR="114300" simplePos="0" relativeHeight="251664384" behindDoc="0" locked="0" layoutInCell="1" allowOverlap="1" wp14:anchorId="0562EB2C" wp14:editId="1E0CCC85">
                <wp:simplePos x="0" y="0"/>
                <wp:positionH relativeFrom="column">
                  <wp:posOffset>458470</wp:posOffset>
                </wp:positionH>
                <wp:positionV relativeFrom="paragraph">
                  <wp:posOffset>553720</wp:posOffset>
                </wp:positionV>
                <wp:extent cx="2063750" cy="127000"/>
                <wp:effectExtent l="0" t="0" r="12700" b="25400"/>
                <wp:wrapNone/>
                <wp:docPr id="16" name="Rechteck 16"/>
                <wp:cNvGraphicFramePr/>
                <a:graphic xmlns:a="http://schemas.openxmlformats.org/drawingml/2006/main">
                  <a:graphicData uri="http://schemas.microsoft.com/office/word/2010/wordprocessingShape">
                    <wps:wsp>
                      <wps:cNvSpPr/>
                      <wps:spPr>
                        <a:xfrm>
                          <a:off x="0" y="0"/>
                          <a:ext cx="206375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4DFDB" w14:textId="6EC390E8" w:rsidR="008D1F7A" w:rsidRPr="008D1F7A" w:rsidRDefault="008D1F7A" w:rsidP="008D1F7A">
                            <w:pPr>
                              <w:jc w:val="center"/>
                              <w:rPr>
                                <w:lang w:val="de-AT"/>
                              </w:rPr>
                            </w:pPr>
                            <w:r w:rsidRPr="00277333">
                              <w:rPr>
                                <w:color w:val="000000" w:themeColor="text1"/>
                                <w:lang w:val="de-AT"/>
                              </w:rPr>
                              <w:t xml:space="preserve">Template </w:t>
                            </w:r>
                            <w:proofErr w:type="spellStart"/>
                            <w:r w:rsidRPr="00277333">
                              <w:rPr>
                                <w:color w:val="000000" w:themeColor="text1"/>
                                <w:lang w:val="de-AT"/>
                              </w:rPr>
                              <w:t>for</w:t>
                            </w:r>
                            <w:proofErr w:type="spellEnd"/>
                            <w:r w:rsidRPr="00277333">
                              <w:rPr>
                                <w:color w:val="000000" w:themeColor="text1"/>
                                <w:lang w:val="de-AT"/>
                              </w:rPr>
                              <w:t xml:space="preserve"> Risk Management </w:t>
                            </w:r>
                            <w:r>
                              <w:rPr>
                                <w:lang w:val="de-AT"/>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EB2C" id="Rechteck 16" o:spid="_x0000_s1027" style="position:absolute;left:0;text-align:left;margin-left:36.1pt;margin-top:43.6pt;width:162.5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" fillcolor="white [3212]" strokecolor="white [3212]" strokeweight="1pt">
                <v:textbox>
                  <w:txbxContent>
                    <w:p w14:paraId="6804DFDB" w14:textId="6EC390E8" w:rsidR="008D1F7A" w:rsidRPr="008D1F7A" w:rsidRDefault="008D1F7A" w:rsidP="008D1F7A">
                      <w:pPr>
                        <w:jc w:val="center"/>
                        <w:rPr>
                          <w:lang w:val="de-AT"/>
                        </w:rPr>
                      </w:pPr>
                      <w:r w:rsidRPr="00277333">
                        <w:rPr>
                          <w:color w:val="000000" w:themeColor="text1"/>
                          <w:lang w:val="de-AT"/>
                        </w:rPr>
                        <w:t xml:space="preserve">Template </w:t>
                      </w:r>
                      <w:proofErr w:type="spellStart"/>
                      <w:r w:rsidRPr="00277333">
                        <w:rPr>
                          <w:color w:val="000000" w:themeColor="text1"/>
                          <w:lang w:val="de-AT"/>
                        </w:rPr>
                        <w:t>for</w:t>
                      </w:r>
                      <w:proofErr w:type="spellEnd"/>
                      <w:r w:rsidRPr="00277333">
                        <w:rPr>
                          <w:color w:val="000000" w:themeColor="text1"/>
                          <w:lang w:val="de-AT"/>
                        </w:rPr>
                        <w:t xml:space="preserve"> Risk Management </w:t>
                      </w:r>
                      <w:r>
                        <w:rPr>
                          <w:lang w:val="de-AT"/>
                        </w:rPr>
                        <w:t>Portfolio</w:t>
                      </w:r>
                    </w:p>
                  </w:txbxContent>
                </v:textbox>
              </v:rect>
            </w:pict>
          </mc:Fallback>
        </mc:AlternateContent>
      </w:r>
      <w:r>
        <w:rPr>
          <w:noProof/>
          <w:lang w:val="en-US" w:eastAsia="de-AT"/>
        </w:rPr>
        <mc:AlternateContent>
          <mc:Choice Requires="wps">
            <w:drawing>
              <wp:anchor distT="0" distB="0" distL="114300" distR="114300" simplePos="0" relativeHeight="251663360" behindDoc="0" locked="0" layoutInCell="1" allowOverlap="1" wp14:anchorId="194B0F67" wp14:editId="76528658">
                <wp:simplePos x="0" y="0"/>
                <wp:positionH relativeFrom="column">
                  <wp:posOffset>439420</wp:posOffset>
                </wp:positionH>
                <wp:positionV relativeFrom="paragraph">
                  <wp:posOffset>179070</wp:posOffset>
                </wp:positionV>
                <wp:extent cx="2641600" cy="279400"/>
                <wp:effectExtent l="0" t="0" r="25400" b="25400"/>
                <wp:wrapNone/>
                <wp:docPr id="12" name="Rechteck 12"/>
                <wp:cNvGraphicFramePr/>
                <a:graphic xmlns:a="http://schemas.openxmlformats.org/drawingml/2006/main">
                  <a:graphicData uri="http://schemas.microsoft.com/office/word/2010/wordprocessingShape">
                    <wps:wsp>
                      <wps:cNvSpPr/>
                      <wps:spPr>
                        <a:xfrm>
                          <a:off x="0" y="0"/>
                          <a:ext cx="264160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76A20" w14:textId="39C53E3C" w:rsidR="008D1F7A" w:rsidRPr="008D1F7A" w:rsidRDefault="008D1F7A" w:rsidP="008D1F7A">
                            <w:pPr>
                              <w:jc w:val="center"/>
                              <w:rPr>
                                <w:color w:val="000000" w:themeColor="text1"/>
                                <w:lang w:val="de-AT"/>
                              </w:rPr>
                            </w:pPr>
                            <w:r w:rsidRPr="008D1F7A">
                              <w:rPr>
                                <w:color w:val="000000" w:themeColor="text1"/>
                                <w:lang w:val="de-AT"/>
                              </w:rPr>
                              <w:t>Ris</w:t>
                            </w:r>
                            <w:r>
                              <w:rPr>
                                <w:color w:val="000000" w:themeColor="text1"/>
                                <w:lang w:val="de-AT"/>
                              </w:rPr>
                              <w:t>k</w:t>
                            </w:r>
                            <w:r w:rsidRPr="008D1F7A">
                              <w:rPr>
                                <w:color w:val="000000" w:themeColor="text1"/>
                                <w:lang w:val="de-AT"/>
                              </w:rPr>
                              <w:t xml:space="preserve"> Management 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B0F67" id="Rechteck 12" o:spid="_x0000_s1028" style="position:absolute;left:0;text-align:left;margin-left:34.6pt;margin-top:14.1pt;width:208pt;height: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" fillcolor="white [3212]" strokecolor="white [3212]" strokeweight="1pt">
                <v:textbox>
                  <w:txbxContent>
                    <w:p w14:paraId="0A776A20" w14:textId="39C53E3C" w:rsidR="008D1F7A" w:rsidRPr="008D1F7A" w:rsidRDefault="008D1F7A" w:rsidP="008D1F7A">
                      <w:pPr>
                        <w:jc w:val="center"/>
                        <w:rPr>
                          <w:color w:val="000000" w:themeColor="text1"/>
                          <w:lang w:val="de-AT"/>
                        </w:rPr>
                      </w:pPr>
                      <w:r w:rsidRPr="008D1F7A">
                        <w:rPr>
                          <w:color w:val="000000" w:themeColor="text1"/>
                          <w:lang w:val="de-AT"/>
                        </w:rPr>
                        <w:t>Ris</w:t>
                      </w:r>
                      <w:r>
                        <w:rPr>
                          <w:color w:val="000000" w:themeColor="text1"/>
                          <w:lang w:val="de-AT"/>
                        </w:rPr>
                        <w:t>k</w:t>
                      </w:r>
                      <w:r w:rsidRPr="008D1F7A">
                        <w:rPr>
                          <w:color w:val="000000" w:themeColor="text1"/>
                          <w:lang w:val="de-AT"/>
                        </w:rPr>
                        <w:t xml:space="preserve"> Management Portfolio</w:t>
                      </w:r>
                    </w:p>
                  </w:txbxContent>
                </v:textbox>
              </v:rect>
            </w:pict>
          </mc:Fallback>
        </mc:AlternateContent>
      </w:r>
      <w:r w:rsidR="00421DAE">
        <w:rPr>
          <w:noProof/>
          <w:lang w:val="en-US" w:eastAsia="de-AT"/>
        </w:rPr>
        <w:drawing>
          <wp:inline distT="0" distB="0" distL="0" distR="0" wp14:anchorId="46196B31" wp14:editId="6EE7431E">
            <wp:extent cx="5760085" cy="18122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9">
                      <a:extLst>
                        <a:ext uri="{28A0092B-C50C-407E-A947-70E740481C1C}">
                          <a14:useLocalDpi xmlns:a14="http://schemas.microsoft.com/office/drawing/2010/main" val="0"/>
                        </a:ext>
                      </a:extLst>
                    </a:blip>
                    <a:stretch>
                      <a:fillRect/>
                    </a:stretch>
                  </pic:blipFill>
                  <pic:spPr>
                    <a:xfrm>
                      <a:off x="0" y="0"/>
                      <a:ext cx="5760085" cy="1812290"/>
                    </a:xfrm>
                    <a:prstGeom prst="rect">
                      <a:avLst/>
                    </a:prstGeom>
                  </pic:spPr>
                </pic:pic>
              </a:graphicData>
            </a:graphic>
          </wp:inline>
        </w:drawing>
      </w:r>
    </w:p>
    <w:p w14:paraId="0070BC0C" w14:textId="77777777" w:rsidR="00421DAE" w:rsidRDefault="00421DAE" w:rsidP="00421DAE">
      <w:pPr>
        <w:pStyle w:val="Beschriftung"/>
        <w:ind w:left="720"/>
        <w:jc w:val="center"/>
        <w:rPr>
          <w:lang w:val="en-US"/>
        </w:rPr>
      </w:pPr>
      <w:r w:rsidRPr="005E1BAB">
        <w:rPr>
          <w:lang w:val="en-US"/>
        </w:rPr>
        <w:t xml:space="preserve">Figure </w:t>
      </w:r>
      <w:r>
        <w:rPr>
          <w:lang w:val="en-US"/>
        </w:rPr>
        <w:t>4</w:t>
      </w:r>
      <w:r w:rsidRPr="005E1BAB">
        <w:rPr>
          <w:lang w:val="en-US"/>
        </w:rPr>
        <w:t xml:space="preserve">: </w:t>
      </w:r>
      <w:r>
        <w:rPr>
          <w:lang w:val="en-US"/>
        </w:rPr>
        <w:t>Rest Base URL</w:t>
      </w:r>
    </w:p>
    <w:p w14:paraId="7FEACA8F" w14:textId="7B4B37C3" w:rsidR="00421DAE" w:rsidRPr="00421DAE" w:rsidRDefault="00421DAE" w:rsidP="00421DAE">
      <w:pPr>
        <w:pStyle w:val="07Text"/>
        <w:rPr>
          <w:rFonts w:ascii="Arial" w:hAnsi="Arial" w:cs="Arial"/>
          <w:sz w:val="23"/>
          <w:szCs w:val="23"/>
          <w:lang w:val="en-US"/>
        </w:rPr>
      </w:pPr>
      <w:r w:rsidRPr="00421DAE">
        <w:rPr>
          <w:rFonts w:ascii="Arial" w:hAnsi="Arial" w:cs="Arial"/>
          <w:sz w:val="23"/>
          <w:szCs w:val="23"/>
          <w:lang w:val="en-US"/>
        </w:rPr>
        <w:t xml:space="preserve">Then enter the rest base URL you copied earlier and add /rest/2.0/ at the end. Your input should then look </w:t>
      </w:r>
      <w:r w:rsidRPr="00277333">
        <w:rPr>
          <w:rFonts w:ascii="Arial" w:hAnsi="Arial" w:cs="Arial"/>
          <w:sz w:val="23"/>
          <w:szCs w:val="23"/>
          <w:lang w:val="en-US"/>
        </w:rPr>
        <w:t xml:space="preserve">something like this: </w:t>
      </w:r>
      <w:hyperlink r:id="rId20" w:history="1">
        <w:r w:rsidR="00277333" w:rsidRPr="00277333">
          <w:rPr>
            <w:rStyle w:val="Hyperlink"/>
            <w:rFonts w:ascii="Arial" w:hAnsi="Arial" w:cs="Arial"/>
            <w:sz w:val="23"/>
            <w:szCs w:val="23"/>
            <w:lang w:val="en-US"/>
          </w:rPr>
          <w:t>https://integrated-grc-demo.boc-cloud.com/rest/2.0/</w:t>
        </w:r>
      </w:hyperlink>
      <w:r w:rsidR="00277333" w:rsidRPr="00277333">
        <w:rPr>
          <w:rFonts w:ascii="Arial" w:hAnsi="Arial" w:cs="Arial"/>
          <w:sz w:val="23"/>
          <w:szCs w:val="23"/>
          <w:lang w:val="en-US"/>
        </w:rPr>
        <w:t>.</w:t>
      </w:r>
      <w:r w:rsidR="00277333">
        <w:rPr>
          <w:lang w:val="en-US"/>
        </w:rPr>
        <w:t xml:space="preserve"> </w:t>
      </w:r>
      <w:r w:rsidRPr="00421DAE">
        <w:rPr>
          <w:rFonts w:ascii="Arial" w:hAnsi="Arial" w:cs="Arial"/>
          <w:sz w:val="23"/>
          <w:szCs w:val="23"/>
          <w:lang w:val="en-US"/>
        </w:rPr>
        <w:t>Make sure that the ADO</w:t>
      </w:r>
      <w:r w:rsidR="00277333">
        <w:rPr>
          <w:rFonts w:ascii="Arial" w:hAnsi="Arial" w:cs="Arial"/>
          <w:sz w:val="23"/>
          <w:szCs w:val="23"/>
          <w:lang w:val="en-US"/>
        </w:rPr>
        <w:t>GRC</w:t>
      </w:r>
      <w:r w:rsidRPr="00421DAE">
        <w:rPr>
          <w:rFonts w:ascii="Arial" w:hAnsi="Arial" w:cs="Arial"/>
          <w:sz w:val="23"/>
          <w:szCs w:val="23"/>
          <w:lang w:val="en-US"/>
        </w:rPr>
        <w:t xml:space="preserve"> services are running, as Power B</w:t>
      </w:r>
      <w:r w:rsidR="00285B49">
        <w:rPr>
          <w:rFonts w:ascii="Arial" w:hAnsi="Arial" w:cs="Arial"/>
          <w:sz w:val="23"/>
          <w:szCs w:val="23"/>
          <w:lang w:val="en-US"/>
        </w:rPr>
        <w:t>I</w:t>
      </w:r>
      <w:r w:rsidRPr="00421DAE">
        <w:rPr>
          <w:rFonts w:ascii="Arial" w:hAnsi="Arial" w:cs="Arial"/>
          <w:sz w:val="23"/>
          <w:szCs w:val="23"/>
          <w:lang w:val="en-US"/>
        </w:rPr>
        <w:t xml:space="preserve"> pulls the ADO</w:t>
      </w:r>
      <w:r w:rsidR="00277333">
        <w:rPr>
          <w:rFonts w:ascii="Arial" w:hAnsi="Arial" w:cs="Arial"/>
          <w:sz w:val="23"/>
          <w:szCs w:val="23"/>
          <w:lang w:val="en-US"/>
        </w:rPr>
        <w:t>GRC</w:t>
      </w:r>
      <w:r w:rsidRPr="00421DAE">
        <w:rPr>
          <w:rFonts w:ascii="Arial" w:hAnsi="Arial" w:cs="Arial"/>
          <w:sz w:val="23"/>
          <w:szCs w:val="23"/>
          <w:lang w:val="en-US"/>
        </w:rPr>
        <w:t xml:space="preserve"> data directly from the web.</w:t>
      </w:r>
    </w:p>
    <w:p w14:paraId="6D69C49C" w14:textId="77777777" w:rsidR="00421DAE" w:rsidRPr="00421DAE" w:rsidRDefault="00421DAE" w:rsidP="00421DAE">
      <w:pPr>
        <w:pStyle w:val="07Text"/>
        <w:rPr>
          <w:rFonts w:ascii="Arial" w:hAnsi="Arial" w:cs="Arial"/>
          <w:sz w:val="23"/>
          <w:szCs w:val="23"/>
          <w:lang w:val="en-US"/>
        </w:rPr>
      </w:pPr>
      <w:r w:rsidRPr="00421DAE">
        <w:rPr>
          <w:rFonts w:ascii="Arial" w:hAnsi="Arial" w:cs="Arial"/>
          <w:sz w:val="23"/>
          <w:szCs w:val="23"/>
          <w:lang w:val="en-US"/>
        </w:rPr>
        <w:t xml:space="preserve">Once all these steps have been completed, the template should be filled with your data and your data will be </w:t>
      </w:r>
      <w:proofErr w:type="spellStart"/>
      <w:r w:rsidRPr="00421DAE">
        <w:rPr>
          <w:rFonts w:ascii="Arial" w:hAnsi="Arial" w:cs="Arial"/>
          <w:sz w:val="23"/>
          <w:szCs w:val="23"/>
          <w:lang w:val="en-US"/>
        </w:rPr>
        <w:t>visualised</w:t>
      </w:r>
      <w:proofErr w:type="spellEnd"/>
      <w:r w:rsidRPr="00421DAE">
        <w:rPr>
          <w:rFonts w:ascii="Arial" w:hAnsi="Arial" w:cs="Arial"/>
          <w:sz w:val="23"/>
          <w:szCs w:val="23"/>
          <w:lang w:val="en-US"/>
        </w:rPr>
        <w:t xml:space="preserve"> in Power BI.</w:t>
      </w:r>
    </w:p>
    <w:p w14:paraId="2999C025" w14:textId="6FF22DD3" w:rsidR="00A35AC6" w:rsidRPr="00BD5369" w:rsidRDefault="00A35AC6" w:rsidP="00A35AC6">
      <w:pPr>
        <w:pStyle w:val="01TitleChapter"/>
        <w:numPr>
          <w:ilvl w:val="0"/>
          <w:numId w:val="25"/>
        </w:numPr>
        <w:rPr>
          <w:color w:val="FF6E57"/>
          <w:lang w:val="en-GB"/>
        </w:rPr>
      </w:pPr>
      <w:bookmarkStart w:id="18" w:name="_Toc113338806"/>
      <w:r w:rsidRPr="00BD5369">
        <w:rPr>
          <w:color w:val="FF6E57"/>
          <w:lang w:val="en-GB"/>
        </w:rPr>
        <w:t>Security</w:t>
      </w:r>
      <w:bookmarkEnd w:id="16"/>
      <w:bookmarkEnd w:id="18"/>
    </w:p>
    <w:p w14:paraId="0A6D2788" w14:textId="77777777" w:rsidR="00A35AC6" w:rsidRPr="00A35AC6" w:rsidRDefault="00A35AC6" w:rsidP="00A35AC6">
      <w:pPr>
        <w:pStyle w:val="07Text"/>
        <w:rPr>
          <w:rFonts w:ascii="Arial" w:hAnsi="Arial" w:cs="Arial"/>
          <w:sz w:val="23"/>
          <w:szCs w:val="23"/>
          <w:lang w:val="en-US"/>
        </w:rPr>
      </w:pPr>
      <w:r w:rsidRPr="00A35AC6">
        <w:rPr>
          <w:rFonts w:ascii="Arial" w:hAnsi="Arial" w:cs="Arial"/>
          <w:sz w:val="23"/>
          <w:szCs w:val="23"/>
          <w:lang w:val="en-US"/>
        </w:rPr>
        <w:t>The fact that Basic Authentication has to be permitted for Power BI means that it is also generally enabled.</w:t>
      </w:r>
    </w:p>
    <w:p w14:paraId="189248F3" w14:textId="318E6427" w:rsidR="00A35AC6" w:rsidRDefault="00A35AC6" w:rsidP="00A35AC6">
      <w:pPr>
        <w:pStyle w:val="07Text"/>
        <w:rPr>
          <w:rFonts w:ascii="Arial" w:hAnsi="Arial" w:cs="Arial"/>
          <w:sz w:val="23"/>
          <w:szCs w:val="23"/>
          <w:lang w:val="en-US"/>
        </w:rPr>
      </w:pPr>
      <w:r w:rsidRPr="00A35AC6">
        <w:rPr>
          <w:rFonts w:ascii="Arial" w:hAnsi="Arial" w:cs="Arial"/>
          <w:sz w:val="23"/>
          <w:szCs w:val="23"/>
          <w:lang w:val="en-US"/>
        </w:rPr>
        <w:t>However, this should not cause any security problems, as the user's credentials as well as the repository and query ID are also required to gain access to the data.</w:t>
      </w:r>
    </w:p>
    <w:p w14:paraId="3EA50568" w14:textId="66B24960" w:rsidR="00747EF8" w:rsidRDefault="00747EF8" w:rsidP="00A35AC6">
      <w:pPr>
        <w:pStyle w:val="07Text"/>
        <w:rPr>
          <w:rFonts w:ascii="Arial" w:hAnsi="Arial" w:cs="Arial"/>
          <w:sz w:val="23"/>
          <w:szCs w:val="23"/>
          <w:lang w:val="en-US"/>
        </w:rPr>
      </w:pPr>
    </w:p>
    <w:p w14:paraId="25FC5D81" w14:textId="108E5A6A" w:rsidR="00747EF8" w:rsidRDefault="00747EF8" w:rsidP="00747EF8">
      <w:pPr>
        <w:pStyle w:val="01TitleChapter"/>
        <w:numPr>
          <w:ilvl w:val="0"/>
          <w:numId w:val="25"/>
        </w:numPr>
        <w:rPr>
          <w:lang w:val="en-GB"/>
        </w:rPr>
      </w:pPr>
      <w:bookmarkStart w:id="19" w:name="_Toc104307959"/>
      <w:bookmarkStart w:id="20" w:name="_Toc113338807"/>
      <w:r w:rsidRPr="00DC3DCF">
        <w:rPr>
          <w:color w:val="FF6E57"/>
          <w:lang w:val="en-GB"/>
        </w:rPr>
        <w:t>Changes with ADONIS 14.0</w:t>
      </w:r>
      <w:bookmarkEnd w:id="19"/>
      <w:bookmarkEnd w:id="20"/>
    </w:p>
    <w:p w14:paraId="5D9BE737" w14:textId="77777777" w:rsidR="00747EF8" w:rsidRPr="00A35AC6" w:rsidRDefault="00747EF8" w:rsidP="00747EF8">
      <w:pPr>
        <w:pStyle w:val="07Text"/>
        <w:rPr>
          <w:rFonts w:ascii="Arial" w:hAnsi="Arial" w:cs="Arial"/>
          <w:sz w:val="23"/>
          <w:szCs w:val="23"/>
          <w:lang w:val="en-GB"/>
        </w:rPr>
      </w:pPr>
    </w:p>
    <w:p w14:paraId="41022284" w14:textId="62021DC9" w:rsidR="00747EF8" w:rsidRDefault="00747EF8" w:rsidP="00747EF8">
      <w:pPr>
        <w:pStyle w:val="07Text"/>
        <w:rPr>
          <w:rFonts w:ascii="Arial" w:hAnsi="Arial" w:cs="Arial"/>
          <w:sz w:val="23"/>
          <w:szCs w:val="23"/>
          <w:lang w:val="en-GB"/>
        </w:rPr>
      </w:pPr>
      <w:r w:rsidRPr="008D07BB">
        <w:rPr>
          <w:rFonts w:ascii="Arial" w:hAnsi="Arial" w:cs="Arial"/>
          <w:sz w:val="23"/>
          <w:szCs w:val="23"/>
          <w:lang w:val="en-GB"/>
        </w:rPr>
        <w:t>Now with ADONIS 14.0 it is even easier to transfer data from ADO</w:t>
      </w:r>
      <w:r w:rsidR="00277333">
        <w:rPr>
          <w:rFonts w:ascii="Arial" w:hAnsi="Arial" w:cs="Arial"/>
          <w:sz w:val="23"/>
          <w:szCs w:val="23"/>
          <w:lang w:val="en-GB"/>
        </w:rPr>
        <w:t>GRC</w:t>
      </w:r>
      <w:r w:rsidRPr="008D07BB">
        <w:rPr>
          <w:rFonts w:ascii="Arial" w:hAnsi="Arial" w:cs="Arial"/>
          <w:sz w:val="23"/>
          <w:szCs w:val="23"/>
          <w:lang w:val="en-GB"/>
        </w:rPr>
        <w:t xml:space="preserve"> to Power BI</w:t>
      </w:r>
      <w:r>
        <w:rPr>
          <w:rFonts w:ascii="Arial" w:hAnsi="Arial" w:cs="Arial"/>
          <w:sz w:val="23"/>
          <w:szCs w:val="23"/>
          <w:lang w:val="en-GB"/>
        </w:rPr>
        <w:t xml:space="preserve">. </w:t>
      </w:r>
    </w:p>
    <w:p w14:paraId="09F2ED42" w14:textId="77777777" w:rsidR="00747EF8" w:rsidRDefault="00747EF8" w:rsidP="00747EF8">
      <w:pPr>
        <w:pStyle w:val="07Text"/>
        <w:rPr>
          <w:rFonts w:ascii="Arial" w:hAnsi="Arial" w:cs="Arial"/>
          <w:sz w:val="23"/>
          <w:szCs w:val="23"/>
          <w:lang w:val="en-US"/>
        </w:rPr>
      </w:pPr>
      <w:r>
        <w:rPr>
          <w:rFonts w:ascii="Arial" w:hAnsi="Arial" w:cs="Arial"/>
          <w:sz w:val="23"/>
          <w:szCs w:val="23"/>
          <w:lang w:val="en-US"/>
        </w:rPr>
        <w:t>Y</w:t>
      </w:r>
      <w:r w:rsidRPr="008D07BB">
        <w:rPr>
          <w:rFonts w:ascii="Arial" w:hAnsi="Arial" w:cs="Arial"/>
          <w:sz w:val="23"/>
          <w:szCs w:val="23"/>
          <w:lang w:val="en-US"/>
        </w:rPr>
        <w:t>ou do not have to globally enable or disable basic authentication in a configuration file anymore. Instead, you can define IP addresses and system roles on the Admin Page for access control.</w:t>
      </w:r>
    </w:p>
    <w:p w14:paraId="4784C582" w14:textId="77777777" w:rsidR="00747EF8" w:rsidRDefault="00747EF8" w:rsidP="00747EF8">
      <w:pPr>
        <w:pStyle w:val="07Text"/>
        <w:rPr>
          <w:rFonts w:ascii="Arial" w:hAnsi="Arial" w:cs="Arial"/>
          <w:sz w:val="23"/>
          <w:szCs w:val="23"/>
          <w:lang w:val="en-GB"/>
        </w:rPr>
      </w:pPr>
      <w:r w:rsidRPr="00AE74A0">
        <w:rPr>
          <w:rFonts w:ascii="Arial" w:hAnsi="Arial" w:cs="Arial"/>
          <w:sz w:val="23"/>
          <w:szCs w:val="23"/>
          <w:lang w:val="en-GB"/>
        </w:rPr>
        <w:t xml:space="preserve">More detailed instructions </w:t>
      </w:r>
      <w:r>
        <w:rPr>
          <w:rFonts w:ascii="Arial" w:hAnsi="Arial" w:cs="Arial"/>
          <w:sz w:val="23"/>
          <w:szCs w:val="23"/>
          <w:lang w:val="en-GB"/>
        </w:rPr>
        <w:t xml:space="preserve">on how to enable basic authentication </w:t>
      </w:r>
      <w:r w:rsidRPr="00AE74A0">
        <w:rPr>
          <w:rFonts w:ascii="Arial" w:hAnsi="Arial" w:cs="Arial"/>
          <w:sz w:val="23"/>
          <w:szCs w:val="23"/>
          <w:lang w:val="en-GB"/>
        </w:rPr>
        <w:t>can be found in our online help:</w:t>
      </w:r>
      <w:r>
        <w:rPr>
          <w:rFonts w:ascii="Arial" w:hAnsi="Arial" w:cs="Arial"/>
          <w:sz w:val="23"/>
          <w:szCs w:val="23"/>
          <w:lang w:val="en-GB"/>
        </w:rPr>
        <w:t xml:space="preserve"> </w:t>
      </w:r>
      <w:hyperlink r:id="rId21" w:anchor="libcs-L7000" w:history="1">
        <w:r w:rsidRPr="00A021A9">
          <w:rPr>
            <w:rStyle w:val="Hyperlink"/>
            <w:rFonts w:ascii="Arial" w:hAnsi="Arial" w:cs="Arial"/>
            <w:sz w:val="23"/>
            <w:szCs w:val="23"/>
            <w:lang w:val="en-GB"/>
          </w:rPr>
          <w:t>https://docs.boc-group.com/adonis/en/docs/14.0/administration_manual/lbm-000000/#libcs-L7000</w:t>
        </w:r>
      </w:hyperlink>
      <w:r>
        <w:rPr>
          <w:rFonts w:ascii="Arial" w:hAnsi="Arial" w:cs="Arial"/>
          <w:sz w:val="23"/>
          <w:szCs w:val="23"/>
          <w:lang w:val="en-GB"/>
        </w:rPr>
        <w:t xml:space="preserve"> </w:t>
      </w:r>
    </w:p>
    <w:p w14:paraId="4B99DF79" w14:textId="77777777" w:rsidR="00747EF8" w:rsidRDefault="00747EF8" w:rsidP="00747EF8">
      <w:pPr>
        <w:pStyle w:val="07Text"/>
        <w:rPr>
          <w:rFonts w:ascii="Arial" w:hAnsi="Arial" w:cs="Arial"/>
          <w:sz w:val="23"/>
          <w:szCs w:val="23"/>
          <w:lang w:val="en-GB"/>
        </w:rPr>
      </w:pPr>
      <w:r w:rsidRPr="00787C2D">
        <w:rPr>
          <w:rFonts w:ascii="Arial" w:hAnsi="Arial" w:cs="Arial"/>
          <w:sz w:val="23"/>
          <w:szCs w:val="23"/>
          <w:lang w:val="en-GB"/>
        </w:rPr>
        <w:t>You have to allow basic authentication for all IP addresses. The code in the security settings should look like this after editing:</w:t>
      </w:r>
    </w:p>
    <w:p w14:paraId="691EF73A" w14:textId="77777777" w:rsidR="00747EF8" w:rsidRDefault="00747EF8" w:rsidP="00747EF8">
      <w:pPr>
        <w:pStyle w:val="07Text"/>
        <w:rPr>
          <w:rFonts w:ascii="Arial" w:hAnsi="Arial" w:cs="Arial"/>
          <w:sz w:val="23"/>
          <w:szCs w:val="23"/>
          <w:lang w:val="en-GB"/>
        </w:rPr>
      </w:pPr>
      <w:r>
        <w:rPr>
          <w:rFonts w:ascii="Arial" w:hAnsi="Arial" w:cs="Arial"/>
          <w:noProof/>
          <w:sz w:val="23"/>
          <w:szCs w:val="23"/>
          <w:lang w:val="en-GB"/>
        </w:rPr>
        <w:lastRenderedPageBreak/>
        <mc:AlternateContent>
          <mc:Choice Requires="wps">
            <w:drawing>
              <wp:anchor distT="0" distB="0" distL="114300" distR="114300" simplePos="0" relativeHeight="251662336" behindDoc="0" locked="0" layoutInCell="1" allowOverlap="1" wp14:anchorId="5FDFF11A" wp14:editId="2D316EFA">
                <wp:simplePos x="0" y="0"/>
                <wp:positionH relativeFrom="column">
                  <wp:posOffset>287020</wp:posOffset>
                </wp:positionH>
                <wp:positionV relativeFrom="paragraph">
                  <wp:posOffset>4427220</wp:posOffset>
                </wp:positionV>
                <wp:extent cx="1879600" cy="425450"/>
                <wp:effectExtent l="19050" t="19050" r="25400" b="12700"/>
                <wp:wrapNone/>
                <wp:docPr id="9" name="Rechteck 9"/>
                <wp:cNvGraphicFramePr/>
                <a:graphic xmlns:a="http://schemas.openxmlformats.org/drawingml/2006/main">
                  <a:graphicData uri="http://schemas.microsoft.com/office/word/2010/wordprocessingShape">
                    <wps:wsp>
                      <wps:cNvSpPr/>
                      <wps:spPr>
                        <a:xfrm>
                          <a:off x="0" y="0"/>
                          <a:ext cx="1879600" cy="425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9E1CB" id="Rechteck 9" o:spid="_x0000_s1026" style="position:absolute;margin-left:22.6pt;margin-top:348.6pt;width:148pt;height: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" filled="f" strokecolor="red" strokeweight="2.25pt"/>
            </w:pict>
          </mc:Fallback>
        </mc:AlternateContent>
      </w:r>
      <w:r>
        <w:rPr>
          <w:rFonts w:ascii="Arial" w:hAnsi="Arial" w:cs="Arial"/>
          <w:noProof/>
          <w:sz w:val="23"/>
          <w:szCs w:val="23"/>
          <w:lang w:val="en-GB"/>
        </w:rPr>
        <w:drawing>
          <wp:inline distT="0" distB="0" distL="0" distR="0" wp14:anchorId="5C7B4250" wp14:editId="7FABDA90">
            <wp:extent cx="5061210" cy="5632739"/>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2">
                      <a:extLst>
                        <a:ext uri="{28A0092B-C50C-407E-A947-70E740481C1C}">
                          <a14:useLocalDpi xmlns:a14="http://schemas.microsoft.com/office/drawing/2010/main" val="0"/>
                        </a:ext>
                      </a:extLst>
                    </a:blip>
                    <a:stretch>
                      <a:fillRect/>
                    </a:stretch>
                  </pic:blipFill>
                  <pic:spPr>
                    <a:xfrm>
                      <a:off x="0" y="0"/>
                      <a:ext cx="5061210" cy="5632739"/>
                    </a:xfrm>
                    <a:prstGeom prst="rect">
                      <a:avLst/>
                    </a:prstGeom>
                  </pic:spPr>
                </pic:pic>
              </a:graphicData>
            </a:graphic>
          </wp:inline>
        </w:drawing>
      </w:r>
    </w:p>
    <w:p w14:paraId="63FF56D7" w14:textId="77777777" w:rsidR="00747EF8" w:rsidRDefault="00747EF8" w:rsidP="00747EF8">
      <w:pPr>
        <w:pStyle w:val="Beschriftung"/>
        <w:ind w:left="720"/>
        <w:jc w:val="center"/>
        <w:rPr>
          <w:lang w:val="en-US"/>
        </w:rPr>
      </w:pPr>
      <w:r w:rsidRPr="005E1BAB">
        <w:rPr>
          <w:lang w:val="en-US"/>
        </w:rPr>
        <w:t xml:space="preserve">Figure </w:t>
      </w:r>
      <w:r>
        <w:rPr>
          <w:lang w:val="en-US"/>
        </w:rPr>
        <w:t>5</w:t>
      </w:r>
      <w:r w:rsidRPr="005E1BAB">
        <w:rPr>
          <w:lang w:val="en-US"/>
        </w:rPr>
        <w:t xml:space="preserve">: </w:t>
      </w:r>
      <w:r>
        <w:rPr>
          <w:lang w:val="en-US"/>
        </w:rPr>
        <w:t>Allow basic authentication as administrator</w:t>
      </w:r>
    </w:p>
    <w:p w14:paraId="55B37016" w14:textId="77777777" w:rsidR="00747EF8" w:rsidRPr="008D07BB" w:rsidRDefault="00747EF8" w:rsidP="00747EF8">
      <w:pPr>
        <w:pStyle w:val="07Text"/>
        <w:rPr>
          <w:rFonts w:ascii="Arial" w:hAnsi="Arial" w:cs="Arial"/>
          <w:sz w:val="23"/>
          <w:szCs w:val="23"/>
          <w:lang w:val="en-GB"/>
        </w:rPr>
      </w:pPr>
    </w:p>
    <w:p w14:paraId="60B5E5AE" w14:textId="77777777" w:rsidR="00747EF8" w:rsidRPr="00A35AC6" w:rsidRDefault="00747EF8" w:rsidP="00A35AC6">
      <w:pPr>
        <w:pStyle w:val="07Text"/>
        <w:rPr>
          <w:rFonts w:ascii="Arial" w:hAnsi="Arial" w:cs="Arial"/>
          <w:sz w:val="23"/>
          <w:szCs w:val="23"/>
          <w:lang w:val="en-GB"/>
        </w:rPr>
      </w:pPr>
    </w:p>
    <w:bookmarkEnd w:id="17"/>
    <w:p w14:paraId="742928FE" w14:textId="6E0A0252" w:rsidR="00EE3E07" w:rsidRPr="00CA2546" w:rsidRDefault="00EE3E07" w:rsidP="00A35AC6">
      <w:pPr>
        <w:pStyle w:val="01TitleChapter"/>
        <w:numPr>
          <w:ilvl w:val="0"/>
          <w:numId w:val="0"/>
        </w:numPr>
        <w:rPr>
          <w:lang w:val="en-GB"/>
        </w:rPr>
      </w:pPr>
    </w:p>
    <w:sectPr w:rsidR="00EE3E07" w:rsidRPr="00CA2546" w:rsidSect="00E96511">
      <w:headerReference w:type="default" r:id="rId23"/>
      <w:pgSz w:w="11907" w:h="16839" w:code="9"/>
      <w:pgMar w:top="2268" w:right="1418" w:bottom="1497" w:left="1418" w:header="57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2D29" w14:textId="77777777" w:rsidR="001011E1" w:rsidRDefault="001011E1" w:rsidP="009B7A31">
      <w:pPr>
        <w:spacing w:after="0" w:line="240" w:lineRule="auto"/>
      </w:pPr>
      <w:r>
        <w:separator/>
      </w:r>
    </w:p>
  </w:endnote>
  <w:endnote w:type="continuationSeparator" w:id="0">
    <w:p w14:paraId="585AA688" w14:textId="77777777" w:rsidR="001011E1" w:rsidRDefault="001011E1" w:rsidP="009B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o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658E" w14:textId="77777777" w:rsidR="00CA2546" w:rsidRDefault="00CA2546" w:rsidP="00C0366B">
    <w:pPr>
      <w:tabs>
        <w:tab w:val="right" w:pos="0"/>
        <w:tab w:val="left" w:pos="1763"/>
      </w:tabs>
      <w:rPr>
        <w:rFonts w:ascii="Arial Narrow" w:hAnsi="Arial Narrow"/>
        <w:color w:val="5F5F5F"/>
        <w:sz w:val="18"/>
        <w:szCs w:val="18"/>
      </w:rPr>
    </w:pPr>
    <w:r>
      <w:rPr>
        <w:rFonts w:ascii="Arial Narrow" w:hAnsi="Arial Narrow"/>
        <w:color w:val="5F5F5F"/>
        <w:sz w:val="18"/>
        <w:szCs w:val="18"/>
      </w:rPr>
      <w:tab/>
    </w:r>
  </w:p>
  <w:p w14:paraId="476AD5DF" w14:textId="2AC4366E" w:rsidR="00311010" w:rsidRDefault="00311010" w:rsidP="00311010">
    <w:pPr>
      <w:pStyle w:val="Fuzeile"/>
      <w:tabs>
        <w:tab w:val="left" w:pos="4703"/>
        <w:tab w:val="right" w:pos="9071"/>
      </w:tabs>
    </w:pPr>
    <w:r>
      <w:rPr>
        <w:b/>
        <w:bCs/>
        <w:sz w:val="20"/>
        <w:szCs w:val="20"/>
      </w:rPr>
      <w:t>© 202</w:t>
    </w:r>
    <w:r w:rsidR="00122261">
      <w:rPr>
        <w:b/>
        <w:bCs/>
        <w:sz w:val="20"/>
        <w:szCs w:val="20"/>
      </w:rPr>
      <w:t>2</w:t>
    </w:r>
    <w:r>
      <w:rPr>
        <w:b/>
        <w:bCs/>
        <w:sz w:val="20"/>
        <w:szCs w:val="20"/>
      </w:rPr>
      <w:t>, BOC Group</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 xml:space="preserve"> NUMPAGES  </w:instrText>
    </w:r>
    <w:r>
      <w:rPr>
        <w:b/>
        <w:bCs/>
        <w:sz w:val="24"/>
        <w:szCs w:val="24"/>
      </w:rPr>
      <w:fldChar w:fldCharType="separate"/>
    </w:r>
    <w:r>
      <w:rPr>
        <w:b/>
        <w:bCs/>
        <w:sz w:val="24"/>
        <w:szCs w:val="24"/>
      </w:rPr>
      <w:t>7</w:t>
    </w:r>
    <w:r>
      <w:rPr>
        <w:b/>
        <w:bCs/>
        <w:sz w:val="24"/>
        <w:szCs w:val="24"/>
      </w:rPr>
      <w:fldChar w:fldCharType="end"/>
    </w:r>
  </w:p>
  <w:p w14:paraId="689BAB51" w14:textId="77777777" w:rsidR="00CA2546" w:rsidRPr="008B0505" w:rsidRDefault="00CA2546" w:rsidP="00C5080C">
    <w:pPr>
      <w:tabs>
        <w:tab w:val="right" w:pos="0"/>
      </w:tabs>
      <w:jc w:val="right"/>
      <w:rPr>
        <w:rFonts w:ascii="Arial" w:hAnsi="Arial" w:cs="Arial"/>
        <w:color w:val="0066B0"/>
        <w:sz w:val="14"/>
        <w:szCs w:val="14"/>
      </w:rPr>
    </w:pPr>
  </w:p>
  <w:p w14:paraId="3708446D" w14:textId="77777777" w:rsidR="00CA2546" w:rsidRDefault="00CA2546" w:rsidP="00C0366B">
    <w:pP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2445" w14:textId="77777777" w:rsidR="001011E1" w:rsidRDefault="001011E1" w:rsidP="009B7A31">
      <w:pPr>
        <w:spacing w:after="0" w:line="240" w:lineRule="auto"/>
      </w:pPr>
      <w:r>
        <w:separator/>
      </w:r>
    </w:p>
  </w:footnote>
  <w:footnote w:type="continuationSeparator" w:id="0">
    <w:p w14:paraId="58763737" w14:textId="77777777" w:rsidR="001011E1" w:rsidRDefault="001011E1" w:rsidP="009B7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5CFB" w14:textId="77777777" w:rsidR="009172FB" w:rsidRDefault="0078116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2863" w14:textId="5C238F75" w:rsidR="00CA2546" w:rsidRDefault="004D5654" w:rsidP="00FA257C">
    <w:r>
      <w:rPr>
        <w:noProof/>
      </w:rPr>
      <mc:AlternateContent>
        <mc:Choice Requires="wps">
          <w:drawing>
            <wp:anchor distT="0" distB="0" distL="114300" distR="114300" simplePos="0" relativeHeight="251654656" behindDoc="0" locked="0" layoutInCell="1" allowOverlap="1" wp14:anchorId="19ADCA2C" wp14:editId="3F34801C">
              <wp:simplePos x="0" y="0"/>
              <wp:positionH relativeFrom="column">
                <wp:posOffset>21063585</wp:posOffset>
              </wp:positionH>
              <wp:positionV relativeFrom="paragraph">
                <wp:posOffset>-811530</wp:posOffset>
              </wp:positionV>
              <wp:extent cx="8229600" cy="488950"/>
              <wp:effectExtent l="5080" t="12065" r="13970" b="1333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88950"/>
                      </a:xfrm>
                      <a:prstGeom prst="rect">
                        <a:avLst/>
                      </a:prstGeom>
                      <a:solidFill>
                        <a:srgbClr val="004DE6"/>
                      </a:solidFill>
                      <a:ln w="9525">
                        <a:solidFill>
                          <a:srgbClr val="004D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A133C" id="Rectangle 1" o:spid="_x0000_s1026" style="position:absolute;margin-left:1658.55pt;margin-top:-63.9pt;width:9in;height: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" fillcolor="#004de6" strokecolor="#004de6"/>
          </w:pict>
        </mc:Fallback>
      </mc:AlternateContent>
    </w:r>
    <w:r>
      <w:rPr>
        <w:noProof/>
        <w:lang w:val="en-US"/>
      </w:rPr>
      <mc:AlternateContent>
        <mc:Choice Requires="wps">
          <w:drawing>
            <wp:anchor distT="0" distB="0" distL="114300" distR="114300" simplePos="0" relativeHeight="251656704" behindDoc="0" locked="0" layoutInCell="1" allowOverlap="1" wp14:anchorId="3B31B70D" wp14:editId="6A0FAF4E">
              <wp:simplePos x="0" y="0"/>
              <wp:positionH relativeFrom="column">
                <wp:posOffset>8255</wp:posOffset>
              </wp:positionH>
              <wp:positionV relativeFrom="paragraph">
                <wp:posOffset>459740</wp:posOffset>
              </wp:positionV>
              <wp:extent cx="5744210" cy="0"/>
              <wp:effectExtent l="0" t="0" r="0" b="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210" cy="0"/>
                      </a:xfrm>
                      <a:prstGeom prst="straightConnector1">
                        <a:avLst/>
                      </a:prstGeom>
                      <a:noFill/>
                      <a:ln w="9525">
                        <a:solidFill>
                          <a:srgbClr val="FF6E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74198" id="_x0000_t32" coordsize="21600,21600" o:spt="32" o:oned="t" path="m,l21600,21600e" filled="f">
              <v:path arrowok="t" fillok="f" o:connecttype="none"/>
              <o:lock v:ext="edit" shapetype="t"/>
            </v:shapetype>
            <v:shape id="AutoShape 8" o:spid="_x0000_s1026" type="#_x0000_t32" style="position:absolute;margin-left:.65pt;margin-top:36.2pt;width:452.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" strokecolor="#ff6e57"/>
          </w:pict>
        </mc:Fallback>
      </mc:AlternateContent>
    </w:r>
    <w:r>
      <w:rPr>
        <w:noProof/>
        <w:lang w:val="en-US"/>
      </w:rPr>
      <mc:AlternateContent>
        <mc:Choice Requires="wps">
          <w:drawing>
            <wp:anchor distT="0" distB="0" distL="114300" distR="114300" simplePos="0" relativeHeight="251655680" behindDoc="0" locked="0" layoutInCell="1" allowOverlap="1" wp14:anchorId="7D4848FB" wp14:editId="049266CA">
              <wp:simplePos x="0" y="0"/>
              <wp:positionH relativeFrom="column">
                <wp:posOffset>8255</wp:posOffset>
              </wp:positionH>
              <wp:positionV relativeFrom="paragraph">
                <wp:posOffset>326390</wp:posOffset>
              </wp:positionV>
              <wp:extent cx="574421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210" cy="0"/>
                      </a:xfrm>
                      <a:prstGeom prst="straightConnector1">
                        <a:avLst/>
                      </a:prstGeom>
                      <a:noFill/>
                      <a:ln w="9525">
                        <a:solidFill>
                          <a:srgbClr val="FF6E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36ECA" id="AutoShape 3" o:spid="_x0000_s1026" type="#_x0000_t32" style="position:absolute;margin-left:.65pt;margin-top:25.7pt;width:452.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" strokecolor="#ff6e57"/>
          </w:pict>
        </mc:Fallback>
      </mc:AlternateContent>
    </w:r>
    <w:r>
      <w:rPr>
        <w:noProof/>
        <w:lang w:val="en-US"/>
      </w:rPr>
      <mc:AlternateContent>
        <mc:Choice Requires="wps">
          <w:drawing>
            <wp:anchor distT="0" distB="0" distL="114300" distR="114300" simplePos="0" relativeHeight="251659776" behindDoc="1" locked="0" layoutInCell="1" allowOverlap="1" wp14:anchorId="5924CE87" wp14:editId="3F0DBD9E">
              <wp:simplePos x="0" y="0"/>
              <wp:positionH relativeFrom="column">
                <wp:posOffset>8255</wp:posOffset>
              </wp:positionH>
              <wp:positionV relativeFrom="paragraph">
                <wp:posOffset>300990</wp:posOffset>
              </wp:positionV>
              <wp:extent cx="5744210" cy="226060"/>
              <wp:effectExtent l="0" t="0" r="8890" b="254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26060"/>
                      </a:xfrm>
                      <a:prstGeom prst="rect">
                        <a:avLst/>
                      </a:prstGeom>
                      <a:solidFill>
                        <a:srgbClr val="FFFFFF"/>
                      </a:solidFill>
                      <a:ln w="9525">
                        <a:noFill/>
                        <a:miter lim="800000"/>
                        <a:headEnd/>
                        <a:tailEnd/>
                      </a:ln>
                    </wps:spPr>
                    <wps:txbx>
                      <w:txbxContent>
                        <w:p w14:paraId="04973CBF" w14:textId="77777777" w:rsidR="00CA2546" w:rsidRPr="00BD5369" w:rsidRDefault="00CA2546" w:rsidP="00BE144B">
                          <w:pPr>
                            <w:rPr>
                              <w:rFonts w:ascii="Arial" w:hAnsi="Arial" w:cs="Arial"/>
                              <w:color w:val="FF6E57"/>
                              <w:sz w:val="14"/>
                              <w:szCs w:val="14"/>
                              <w:lang w:val="de-AT"/>
                            </w:rPr>
                          </w:pPr>
                          <w:r w:rsidRPr="00BD5369">
                            <w:rPr>
                              <w:rFonts w:ascii="Arial" w:hAnsi="Arial" w:cs="Arial"/>
                              <w:color w:val="FF6E57"/>
                              <w:sz w:val="14"/>
                              <w:szCs w:val="14"/>
                              <w:lang w:val="de-AT"/>
                            </w:rPr>
                            <w:t>CONTENT</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24CE87" id="_x0000_t202" coordsize="21600,21600" o:spt="202" path="m,l,21600r21600,l21600,xe">
              <v:stroke joinstyle="miter"/>
              <v:path gradientshapeok="t" o:connecttype="rect"/>
            </v:shapetype>
            <v:shape id="Text Box 7" o:spid="_x0000_s1029" type="#_x0000_t202" style="position:absolute;margin-left:.65pt;margin-top:23.7pt;width:452.3pt;height:1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" stroked="f">
              <v:textbox inset="0">
                <w:txbxContent>
                  <w:p w14:paraId="04973CBF" w14:textId="77777777" w:rsidR="00CA2546" w:rsidRPr="00BD5369" w:rsidRDefault="00CA2546" w:rsidP="00BE144B">
                    <w:pPr>
                      <w:rPr>
                        <w:rFonts w:ascii="Arial" w:hAnsi="Arial" w:cs="Arial"/>
                        <w:color w:val="FF6E57"/>
                        <w:sz w:val="14"/>
                        <w:szCs w:val="14"/>
                        <w:lang w:val="de-AT"/>
                      </w:rPr>
                    </w:pPr>
                    <w:r w:rsidRPr="00BD5369">
                      <w:rPr>
                        <w:rFonts w:ascii="Arial" w:hAnsi="Arial" w:cs="Arial"/>
                        <w:color w:val="FF6E57"/>
                        <w:sz w:val="14"/>
                        <w:szCs w:val="14"/>
                        <w:lang w:val="de-AT"/>
                      </w:rPr>
                      <w:t>CONTENT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5DAD" w14:textId="1497235E" w:rsidR="00E96511" w:rsidRPr="00FD4899" w:rsidRDefault="004D5654" w:rsidP="00E96511">
    <w:pPr>
      <w:rPr>
        <w:rFonts w:ascii="Arial" w:hAnsi="Arial" w:cs="Arial"/>
        <w:sz w:val="28"/>
        <w:szCs w:val="28"/>
        <w:lang w:val="en-US"/>
      </w:rPr>
    </w:pPr>
    <w:r>
      <w:rPr>
        <w:noProof/>
      </w:rPr>
      <mc:AlternateContent>
        <mc:Choice Requires="wps">
          <w:drawing>
            <wp:anchor distT="0" distB="0" distL="114300" distR="114300" simplePos="0" relativeHeight="251657728" behindDoc="0" locked="0" layoutInCell="1" allowOverlap="1" wp14:anchorId="3ADBF523" wp14:editId="3763D782">
              <wp:simplePos x="0" y="0"/>
              <wp:positionH relativeFrom="column">
                <wp:posOffset>21063585</wp:posOffset>
              </wp:positionH>
              <wp:positionV relativeFrom="paragraph">
                <wp:posOffset>-811530</wp:posOffset>
              </wp:positionV>
              <wp:extent cx="8229600" cy="488950"/>
              <wp:effectExtent l="5080" t="11430" r="13970" b="1397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88950"/>
                      </a:xfrm>
                      <a:prstGeom prst="rect">
                        <a:avLst/>
                      </a:prstGeom>
                      <a:solidFill>
                        <a:srgbClr val="004DE6"/>
                      </a:solidFill>
                      <a:ln w="9525">
                        <a:solidFill>
                          <a:srgbClr val="004D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2E4A4" id="Rectangle 21" o:spid="_x0000_s1026" style="position:absolute;margin-left:1658.55pt;margin-top:-63.9pt;width:9in;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" fillcolor="#004de6" strokecolor="#004de6"/>
          </w:pict>
        </mc:Fallback>
      </mc:AlternateContent>
    </w:r>
    <w:r>
      <w:rPr>
        <w:rFonts w:ascii="Arial" w:hAnsi="Arial" w:cs="Arial"/>
        <w:noProof/>
        <w:sz w:val="28"/>
        <w:szCs w:val="28"/>
      </w:rPr>
      <mc:AlternateContent>
        <mc:Choice Requires="wps">
          <w:drawing>
            <wp:anchor distT="0" distB="0" distL="114300" distR="114300" simplePos="0" relativeHeight="251658752" behindDoc="0" locked="0" layoutInCell="1" allowOverlap="1" wp14:anchorId="2358112A" wp14:editId="25189A20">
              <wp:simplePos x="0" y="0"/>
              <wp:positionH relativeFrom="column">
                <wp:posOffset>21063585</wp:posOffset>
              </wp:positionH>
              <wp:positionV relativeFrom="paragraph">
                <wp:posOffset>-811530</wp:posOffset>
              </wp:positionV>
              <wp:extent cx="8229600" cy="488950"/>
              <wp:effectExtent l="5080" t="11430" r="13970" b="13970"/>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88950"/>
                      </a:xfrm>
                      <a:prstGeom prst="rect">
                        <a:avLst/>
                      </a:prstGeom>
                      <a:solidFill>
                        <a:srgbClr val="004DE6"/>
                      </a:solidFill>
                      <a:ln w="9525">
                        <a:solidFill>
                          <a:srgbClr val="004D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DD47" id="Rectangle 22" o:spid="_x0000_s1026" style="position:absolute;margin-left:1658.55pt;margin-top:-63.9pt;width:9in;height: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" fillcolor="#004de6" strokecolor="#004de6"/>
          </w:pict>
        </mc:Fallback>
      </mc:AlternateContent>
    </w:r>
    <w:r w:rsidR="00E96511" w:rsidRPr="00FD4899">
      <w:rPr>
        <w:rFonts w:ascii="Arial" w:hAnsi="Arial" w:cs="Arial"/>
        <w:sz w:val="28"/>
        <w:szCs w:val="28"/>
        <w:lang w:val="en-US"/>
      </w:rPr>
      <w:t>ADO</w:t>
    </w:r>
    <w:r w:rsidR="001C5711">
      <w:rPr>
        <w:rFonts w:ascii="Arial" w:hAnsi="Arial" w:cs="Arial"/>
        <w:sz w:val="28"/>
        <w:szCs w:val="28"/>
        <w:lang w:val="en-US"/>
      </w:rPr>
      <w:t>GRC</w:t>
    </w:r>
    <w:r w:rsidR="00E96511" w:rsidRPr="00FD4899">
      <w:rPr>
        <w:rFonts w:ascii="Arial" w:hAnsi="Arial" w:cs="Arial"/>
        <w:sz w:val="28"/>
        <w:szCs w:val="28"/>
        <w:lang w:val="en-US"/>
      </w:rPr>
      <w:t xml:space="preserve"> </w:t>
    </w:r>
    <w:r w:rsidR="00FD4899" w:rsidRPr="00FD4899">
      <w:rPr>
        <w:rFonts w:ascii="Arial" w:hAnsi="Arial" w:cs="Arial"/>
        <w:sz w:val="28"/>
        <w:szCs w:val="28"/>
        <w:lang w:val="en-US"/>
      </w:rPr>
      <w:t>Connect for Power BI</w:t>
    </w:r>
    <w:r w:rsidR="00E96511" w:rsidRPr="00FD4899">
      <w:rPr>
        <w:rFonts w:ascii="Arial" w:hAnsi="Arial" w:cs="Arial"/>
        <w:sz w:val="28"/>
        <w:szCs w:val="28"/>
        <w:lang w:val="en-US"/>
      </w:rPr>
      <w:t xml:space="preserve"> Version </w:t>
    </w:r>
    <w:r w:rsidR="001C5711">
      <w:rPr>
        <w:rFonts w:ascii="Arial" w:hAnsi="Arial" w:cs="Arial"/>
        <w:sz w:val="28"/>
        <w:szCs w:val="28"/>
        <w:lang w:val="en-US"/>
      </w:rPr>
      <w:t>1</w:t>
    </w:r>
    <w:r w:rsidR="00E96511" w:rsidRPr="00FD4899">
      <w:rPr>
        <w:rFonts w:ascii="Arial" w:hAnsi="Arial" w:cs="Arial"/>
        <w:sz w:val="28"/>
        <w:szCs w:val="28"/>
        <w:lang w:val="en-US"/>
      </w:rPr>
      <w:t>.0</w:t>
    </w:r>
  </w:p>
  <w:p w14:paraId="0D2589C5" w14:textId="77777777" w:rsidR="00CA2546" w:rsidRPr="00FD4899" w:rsidRDefault="00CA2546">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98C2E8"/>
    <w:lvl w:ilvl="0">
      <w:start w:val="1"/>
      <w:numFmt w:val="decimal"/>
      <w:lvlText w:val="%1."/>
      <w:lvlJc w:val="left"/>
      <w:pPr>
        <w:tabs>
          <w:tab w:val="num" w:pos="3022"/>
        </w:tabs>
        <w:ind w:left="3022" w:hanging="360"/>
      </w:pPr>
    </w:lvl>
  </w:abstractNum>
  <w:abstractNum w:abstractNumId="1" w15:restartNumberingAfterBreak="0">
    <w:nsid w:val="FFFFFF7D"/>
    <w:multiLevelType w:val="singleLevel"/>
    <w:tmpl w:val="54387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0A7E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68DA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3C96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0A8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2E24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8019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827D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9AA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32285"/>
    <w:multiLevelType w:val="multilevel"/>
    <w:tmpl w:val="13C02B42"/>
    <w:lvl w:ilvl="0">
      <w:start w:val="3"/>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11" w15:restartNumberingAfterBreak="0">
    <w:nsid w:val="04CA7B34"/>
    <w:multiLevelType w:val="hybridMultilevel"/>
    <w:tmpl w:val="13E6A026"/>
    <w:lvl w:ilvl="0" w:tplc="3C0A94FC">
      <w:start w:val="1"/>
      <w:numFmt w:val="decimal"/>
      <w:lvlText w:val="%1."/>
      <w:lvlJc w:val="left"/>
      <w:pPr>
        <w:tabs>
          <w:tab w:val="num" w:pos="720"/>
        </w:tabs>
        <w:ind w:left="720" w:hanging="360"/>
      </w:pPr>
      <w:rPr>
        <w:rFonts w:ascii="Arial Narrow" w:hAnsi="Arial Narrow" w:hint="default"/>
        <w:color w:val="005193"/>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05A252CA"/>
    <w:multiLevelType w:val="hybridMultilevel"/>
    <w:tmpl w:val="CFA6D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C75999"/>
    <w:multiLevelType w:val="hybridMultilevel"/>
    <w:tmpl w:val="81BC7B2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0A9106F3"/>
    <w:multiLevelType w:val="multilevel"/>
    <w:tmpl w:val="7A34A9A6"/>
    <w:numStyleLink w:val="Gliederung"/>
  </w:abstractNum>
  <w:abstractNum w:abstractNumId="15" w15:restartNumberingAfterBreak="0">
    <w:nsid w:val="0EE76159"/>
    <w:multiLevelType w:val="multilevel"/>
    <w:tmpl w:val="0C070025"/>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12644551"/>
    <w:multiLevelType w:val="multilevel"/>
    <w:tmpl w:val="EAA6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7F4D49"/>
    <w:multiLevelType w:val="multilevel"/>
    <w:tmpl w:val="13C02B42"/>
    <w:lvl w:ilvl="0">
      <w:start w:val="3"/>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18" w15:restartNumberingAfterBreak="0">
    <w:nsid w:val="1CCF69FE"/>
    <w:multiLevelType w:val="hybridMultilevel"/>
    <w:tmpl w:val="2384D6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E76C24"/>
    <w:multiLevelType w:val="multilevel"/>
    <w:tmpl w:val="13C02B42"/>
    <w:lvl w:ilvl="0">
      <w:start w:val="3"/>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20" w15:restartNumberingAfterBreak="0">
    <w:nsid w:val="2C7C4C2C"/>
    <w:multiLevelType w:val="hybridMultilevel"/>
    <w:tmpl w:val="E1A2AA84"/>
    <w:lvl w:ilvl="0" w:tplc="2280DC00">
      <w:start w:val="1"/>
      <w:numFmt w:val="bullet"/>
      <w:lvlText w:val=""/>
      <w:lvlJc w:val="left"/>
      <w:pPr>
        <w:tabs>
          <w:tab w:val="num" w:pos="720"/>
        </w:tabs>
        <w:ind w:left="720" w:hanging="360"/>
      </w:pPr>
      <w:rPr>
        <w:rFonts w:ascii="Symbol" w:hAnsi="Symbol" w:hint="default"/>
        <w:color w:val="005193"/>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550B51"/>
    <w:multiLevelType w:val="multilevel"/>
    <w:tmpl w:val="7A34A9A6"/>
    <w:styleLink w:val="Gliederung"/>
    <w:lvl w:ilvl="0">
      <w:start w:val="1"/>
      <w:numFmt w:val="decimal"/>
      <w:pStyle w:val="01TitleChapter"/>
      <w:lvlText w:val="%1"/>
      <w:lvlJc w:val="left"/>
      <w:pPr>
        <w:ind w:left="432" w:hanging="432"/>
      </w:pPr>
      <w:rPr>
        <w:rFonts w:ascii="Arial Narrow" w:hAnsi="Arial Narrow" w:hint="default"/>
        <w:sz w:val="50"/>
      </w:rPr>
    </w:lvl>
    <w:lvl w:ilvl="1">
      <w:start w:val="1"/>
      <w:numFmt w:val="decimal"/>
      <w:pStyle w:val="03Subtitel"/>
      <w:lvlText w:val="%1.%2"/>
      <w:lvlJc w:val="left"/>
      <w:pPr>
        <w:ind w:left="576" w:hanging="576"/>
      </w:pPr>
      <w:rPr>
        <w:rFonts w:ascii="Arial Narrow" w:hAnsi="Arial Narrow" w:hint="default"/>
        <w:sz w:val="29"/>
      </w:rPr>
    </w:lvl>
    <w:lvl w:ilvl="2">
      <w:start w:val="1"/>
      <w:numFmt w:val="decimal"/>
      <w:pStyle w:val="04Subtitle2ndLeve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05725C7"/>
    <w:multiLevelType w:val="hybridMultilevel"/>
    <w:tmpl w:val="1074A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34E768A"/>
    <w:multiLevelType w:val="hybridMultilevel"/>
    <w:tmpl w:val="9C8C1F9A"/>
    <w:lvl w:ilvl="0" w:tplc="FFFFFFFF">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38A04C3"/>
    <w:multiLevelType w:val="hybridMultilevel"/>
    <w:tmpl w:val="D130BD9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2B6836"/>
    <w:multiLevelType w:val="hybridMultilevel"/>
    <w:tmpl w:val="4F84EF28"/>
    <w:lvl w:ilvl="0" w:tplc="98CC46B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E1C5183"/>
    <w:multiLevelType w:val="hybridMultilevel"/>
    <w:tmpl w:val="349221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F31D0"/>
    <w:multiLevelType w:val="hybridMultilevel"/>
    <w:tmpl w:val="81BC7B2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1DA57EA"/>
    <w:multiLevelType w:val="hybridMultilevel"/>
    <w:tmpl w:val="B79C83FE"/>
    <w:lvl w:ilvl="0" w:tplc="2FA42660">
      <w:start w:val="1"/>
      <w:numFmt w:val="bullet"/>
      <w:lvlText w:val=""/>
      <w:lvlJc w:val="left"/>
      <w:pPr>
        <w:ind w:left="720" w:hanging="360"/>
      </w:pPr>
      <w:rPr>
        <w:rFonts w:ascii="Symbol" w:hAnsi="Symbol" w:hint="default"/>
        <w:color w:val="0051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E27E59"/>
    <w:multiLevelType w:val="hybridMultilevel"/>
    <w:tmpl w:val="F7E6DF2C"/>
    <w:lvl w:ilvl="0" w:tplc="98CC46B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0" w15:restartNumberingAfterBreak="0">
    <w:nsid w:val="53AF2E39"/>
    <w:multiLevelType w:val="multilevel"/>
    <w:tmpl w:val="4F222E1E"/>
    <w:lvl w:ilvl="0">
      <w:start w:val="1"/>
      <w:numFmt w:val="decimal"/>
      <w:lvlText w:val="%1."/>
      <w:lvlJc w:val="left"/>
      <w:pPr>
        <w:ind w:left="720" w:hanging="360"/>
      </w:pPr>
      <w:rPr>
        <w:rFonts w:hint="default"/>
      </w:rPr>
    </w:lvl>
    <w:lvl w:ilvl="1">
      <w:start w:val="4"/>
      <w:numFmt w:val="decimal"/>
      <w:isLgl/>
      <w:lvlText w:val="%1.%2."/>
      <w:lvlJc w:val="left"/>
      <w:pPr>
        <w:ind w:left="1658" w:hanging="720"/>
      </w:pPr>
      <w:rPr>
        <w:rFonts w:hint="default"/>
      </w:rPr>
    </w:lvl>
    <w:lvl w:ilvl="2">
      <w:start w:val="1"/>
      <w:numFmt w:val="decimal"/>
      <w:isLgl/>
      <w:lvlText w:val="%1.%2.%3."/>
      <w:lvlJc w:val="left"/>
      <w:pPr>
        <w:ind w:left="2236" w:hanging="720"/>
      </w:pPr>
      <w:rPr>
        <w:rFonts w:hint="default"/>
      </w:rPr>
    </w:lvl>
    <w:lvl w:ilvl="3">
      <w:start w:val="1"/>
      <w:numFmt w:val="decimal"/>
      <w:isLgl/>
      <w:lvlText w:val="%1.%2.%3.%4."/>
      <w:lvlJc w:val="left"/>
      <w:pPr>
        <w:ind w:left="3174" w:hanging="1080"/>
      </w:pPr>
      <w:rPr>
        <w:rFonts w:hint="default"/>
      </w:rPr>
    </w:lvl>
    <w:lvl w:ilvl="4">
      <w:start w:val="1"/>
      <w:numFmt w:val="decimal"/>
      <w:isLgl/>
      <w:lvlText w:val="%1.%2.%3.%4.%5."/>
      <w:lvlJc w:val="left"/>
      <w:pPr>
        <w:ind w:left="3752" w:hanging="1080"/>
      </w:pPr>
      <w:rPr>
        <w:rFonts w:hint="default"/>
      </w:rPr>
    </w:lvl>
    <w:lvl w:ilvl="5">
      <w:start w:val="1"/>
      <w:numFmt w:val="decimal"/>
      <w:isLgl/>
      <w:lvlText w:val="%1.%2.%3.%4.%5.%6."/>
      <w:lvlJc w:val="left"/>
      <w:pPr>
        <w:ind w:left="4690" w:hanging="1440"/>
      </w:pPr>
      <w:rPr>
        <w:rFonts w:hint="default"/>
      </w:rPr>
    </w:lvl>
    <w:lvl w:ilvl="6">
      <w:start w:val="1"/>
      <w:numFmt w:val="decimal"/>
      <w:isLgl/>
      <w:lvlText w:val="%1.%2.%3.%4.%5.%6.%7."/>
      <w:lvlJc w:val="left"/>
      <w:pPr>
        <w:ind w:left="5628" w:hanging="1800"/>
      </w:pPr>
      <w:rPr>
        <w:rFonts w:hint="default"/>
      </w:rPr>
    </w:lvl>
    <w:lvl w:ilvl="7">
      <w:start w:val="1"/>
      <w:numFmt w:val="decimal"/>
      <w:isLgl/>
      <w:lvlText w:val="%1.%2.%3.%4.%5.%6.%7.%8."/>
      <w:lvlJc w:val="left"/>
      <w:pPr>
        <w:ind w:left="6206" w:hanging="1800"/>
      </w:pPr>
      <w:rPr>
        <w:rFonts w:hint="default"/>
      </w:rPr>
    </w:lvl>
    <w:lvl w:ilvl="8">
      <w:start w:val="1"/>
      <w:numFmt w:val="decimal"/>
      <w:isLgl/>
      <w:lvlText w:val="%1.%2.%3.%4.%5.%6.%7.%8.%9."/>
      <w:lvlJc w:val="left"/>
      <w:pPr>
        <w:ind w:left="7144" w:hanging="2160"/>
      </w:pPr>
      <w:rPr>
        <w:rFonts w:hint="default"/>
      </w:rPr>
    </w:lvl>
  </w:abstractNum>
  <w:abstractNum w:abstractNumId="31" w15:restartNumberingAfterBreak="0">
    <w:nsid w:val="53C212D7"/>
    <w:multiLevelType w:val="hybridMultilevel"/>
    <w:tmpl w:val="DDC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C876B3"/>
    <w:multiLevelType w:val="hybridMultilevel"/>
    <w:tmpl w:val="232A5928"/>
    <w:lvl w:ilvl="0" w:tplc="98CC46B6">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F71DA2"/>
    <w:multiLevelType w:val="hybridMultilevel"/>
    <w:tmpl w:val="13BEC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564E9F"/>
    <w:multiLevelType w:val="multilevel"/>
    <w:tmpl w:val="4F222E1E"/>
    <w:lvl w:ilvl="0">
      <w:start w:val="1"/>
      <w:numFmt w:val="decimal"/>
      <w:lvlText w:val="%1."/>
      <w:lvlJc w:val="left"/>
      <w:pPr>
        <w:ind w:left="720" w:hanging="360"/>
      </w:pPr>
      <w:rPr>
        <w:rFonts w:hint="default"/>
      </w:rPr>
    </w:lvl>
    <w:lvl w:ilvl="1">
      <w:start w:val="4"/>
      <w:numFmt w:val="decimal"/>
      <w:isLgl/>
      <w:lvlText w:val="%1.%2."/>
      <w:lvlJc w:val="left"/>
      <w:pPr>
        <w:ind w:left="1658" w:hanging="720"/>
      </w:pPr>
      <w:rPr>
        <w:rFonts w:hint="default"/>
      </w:rPr>
    </w:lvl>
    <w:lvl w:ilvl="2">
      <w:start w:val="1"/>
      <w:numFmt w:val="decimal"/>
      <w:isLgl/>
      <w:lvlText w:val="%1.%2.%3."/>
      <w:lvlJc w:val="left"/>
      <w:pPr>
        <w:ind w:left="2236" w:hanging="720"/>
      </w:pPr>
      <w:rPr>
        <w:rFonts w:hint="default"/>
      </w:rPr>
    </w:lvl>
    <w:lvl w:ilvl="3">
      <w:start w:val="1"/>
      <w:numFmt w:val="decimal"/>
      <w:isLgl/>
      <w:lvlText w:val="%1.%2.%3.%4."/>
      <w:lvlJc w:val="left"/>
      <w:pPr>
        <w:ind w:left="3174" w:hanging="1080"/>
      </w:pPr>
      <w:rPr>
        <w:rFonts w:hint="default"/>
      </w:rPr>
    </w:lvl>
    <w:lvl w:ilvl="4">
      <w:start w:val="1"/>
      <w:numFmt w:val="decimal"/>
      <w:isLgl/>
      <w:lvlText w:val="%1.%2.%3.%4.%5."/>
      <w:lvlJc w:val="left"/>
      <w:pPr>
        <w:ind w:left="3752" w:hanging="1080"/>
      </w:pPr>
      <w:rPr>
        <w:rFonts w:hint="default"/>
      </w:rPr>
    </w:lvl>
    <w:lvl w:ilvl="5">
      <w:start w:val="1"/>
      <w:numFmt w:val="decimal"/>
      <w:isLgl/>
      <w:lvlText w:val="%1.%2.%3.%4.%5.%6."/>
      <w:lvlJc w:val="left"/>
      <w:pPr>
        <w:ind w:left="4690" w:hanging="1440"/>
      </w:pPr>
      <w:rPr>
        <w:rFonts w:hint="default"/>
      </w:rPr>
    </w:lvl>
    <w:lvl w:ilvl="6">
      <w:start w:val="1"/>
      <w:numFmt w:val="decimal"/>
      <w:isLgl/>
      <w:lvlText w:val="%1.%2.%3.%4.%5.%6.%7."/>
      <w:lvlJc w:val="left"/>
      <w:pPr>
        <w:ind w:left="5628" w:hanging="1800"/>
      </w:pPr>
      <w:rPr>
        <w:rFonts w:hint="default"/>
      </w:rPr>
    </w:lvl>
    <w:lvl w:ilvl="7">
      <w:start w:val="1"/>
      <w:numFmt w:val="decimal"/>
      <w:isLgl/>
      <w:lvlText w:val="%1.%2.%3.%4.%5.%6.%7.%8."/>
      <w:lvlJc w:val="left"/>
      <w:pPr>
        <w:ind w:left="6206" w:hanging="1800"/>
      </w:pPr>
      <w:rPr>
        <w:rFonts w:hint="default"/>
      </w:rPr>
    </w:lvl>
    <w:lvl w:ilvl="8">
      <w:start w:val="1"/>
      <w:numFmt w:val="decimal"/>
      <w:isLgl/>
      <w:lvlText w:val="%1.%2.%3.%4.%5.%6.%7.%8.%9."/>
      <w:lvlJc w:val="left"/>
      <w:pPr>
        <w:ind w:left="7144" w:hanging="2160"/>
      </w:pPr>
      <w:rPr>
        <w:rFonts w:hint="default"/>
      </w:rPr>
    </w:lvl>
  </w:abstractNum>
  <w:abstractNum w:abstractNumId="35" w15:restartNumberingAfterBreak="0">
    <w:nsid w:val="6A661137"/>
    <w:multiLevelType w:val="hybridMultilevel"/>
    <w:tmpl w:val="FA287E78"/>
    <w:lvl w:ilvl="0" w:tplc="48DEF8A4">
      <w:start w:val="1"/>
      <w:numFmt w:val="bullet"/>
      <w:lvlText w:val=""/>
      <w:lvlJc w:val="left"/>
      <w:pPr>
        <w:tabs>
          <w:tab w:val="num" w:pos="720"/>
        </w:tabs>
        <w:ind w:left="720" w:hanging="360"/>
      </w:pPr>
      <w:rPr>
        <w:rFonts w:ascii="Symbol" w:hAnsi="Symbol" w:hint="default"/>
        <w:color w:val="005193"/>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2B1EF0"/>
    <w:multiLevelType w:val="hybridMultilevel"/>
    <w:tmpl w:val="A0DECED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9139DE"/>
    <w:multiLevelType w:val="hybridMultilevel"/>
    <w:tmpl w:val="7C22AAF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1C1353"/>
    <w:multiLevelType w:val="hybridMultilevel"/>
    <w:tmpl w:val="D0D04248"/>
    <w:lvl w:ilvl="0" w:tplc="55E48580">
      <w:start w:val="1"/>
      <w:numFmt w:val="bullet"/>
      <w:lvlText w:val=""/>
      <w:lvlJc w:val="left"/>
      <w:pPr>
        <w:tabs>
          <w:tab w:val="num" w:pos="720"/>
        </w:tabs>
        <w:ind w:left="720" w:hanging="360"/>
      </w:pPr>
      <w:rPr>
        <w:rFonts w:ascii="Symbol" w:hAnsi="Symbol" w:hint="default"/>
        <w:color w:val="005193"/>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437B38"/>
    <w:multiLevelType w:val="hybridMultilevel"/>
    <w:tmpl w:val="C6F06066"/>
    <w:lvl w:ilvl="0" w:tplc="0C07000F">
      <w:start w:val="1"/>
      <w:numFmt w:val="decimal"/>
      <w:lvlText w:val="%1."/>
      <w:lvlJc w:val="left"/>
      <w:pPr>
        <w:tabs>
          <w:tab w:val="num" w:pos="720"/>
        </w:tabs>
        <w:ind w:left="720" w:hanging="360"/>
      </w:pPr>
      <w:rPr>
        <w:rFonts w:hint="default"/>
        <w:color w:val="005193"/>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D760D5A"/>
    <w:multiLevelType w:val="hybridMultilevel"/>
    <w:tmpl w:val="8F82E1B6"/>
    <w:lvl w:ilvl="0" w:tplc="2CCE42F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981E55"/>
    <w:multiLevelType w:val="hybridMultilevel"/>
    <w:tmpl w:val="AA46AC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708E46B7"/>
    <w:multiLevelType w:val="hybridMultilevel"/>
    <w:tmpl w:val="9C8C1F9A"/>
    <w:lvl w:ilvl="0" w:tplc="5268B87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341B21"/>
    <w:multiLevelType w:val="hybridMultilevel"/>
    <w:tmpl w:val="EF345704"/>
    <w:lvl w:ilvl="0" w:tplc="98CC46B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2726154"/>
    <w:multiLevelType w:val="hybridMultilevel"/>
    <w:tmpl w:val="28E4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D3B74"/>
    <w:multiLevelType w:val="multilevel"/>
    <w:tmpl w:val="13C02B42"/>
    <w:lvl w:ilvl="0">
      <w:start w:val="3"/>
      <w:numFmt w:val="decimal"/>
      <w:lvlText w:val="%1"/>
      <w:lvlJc w:val="left"/>
      <w:pPr>
        <w:ind w:left="360" w:hanging="360"/>
      </w:pPr>
      <w:rPr>
        <w:rFonts w:hint="default"/>
      </w:rPr>
    </w:lvl>
    <w:lvl w:ilvl="1">
      <w:start w:val="6"/>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46" w15:restartNumberingAfterBreak="0">
    <w:nsid w:val="7D18529F"/>
    <w:multiLevelType w:val="hybridMultilevel"/>
    <w:tmpl w:val="974CA71A"/>
    <w:lvl w:ilvl="0" w:tplc="3B98BDA2">
      <w:start w:val="1"/>
      <w:numFmt w:val="bullet"/>
      <w:pStyle w:val="08Bulletpoints"/>
      <w:lvlText w:val=""/>
      <w:lvlJc w:val="left"/>
      <w:pPr>
        <w:ind w:left="786" w:hanging="360"/>
      </w:pPr>
      <w:rPr>
        <w:rFonts w:ascii="Symbol" w:hAnsi="Symbol" w:hint="default"/>
        <w:color w:val="004F9F"/>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47" w15:restartNumberingAfterBreak="0">
    <w:nsid w:val="7E654F86"/>
    <w:multiLevelType w:val="hybridMultilevel"/>
    <w:tmpl w:val="1CD21572"/>
    <w:lvl w:ilvl="0" w:tplc="0832AAF6">
      <w:start w:val="1"/>
      <w:numFmt w:val="decimal"/>
      <w:lvlText w:val="%1. "/>
      <w:lvlJc w:val="left"/>
      <w:pPr>
        <w:ind w:left="720" w:hanging="360"/>
      </w:pPr>
      <w:rPr>
        <w:rFonts w:hint="default"/>
        <w:color w:val="FF6E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1669754">
    <w:abstractNumId w:val="15"/>
  </w:num>
  <w:num w:numId="2" w16cid:durableId="1900557767">
    <w:abstractNumId w:val="21"/>
  </w:num>
  <w:num w:numId="3" w16cid:durableId="1482845126">
    <w:abstractNumId w:val="14"/>
    <w:lvlOverride w:ilvl="0">
      <w:lvl w:ilvl="0">
        <w:start w:val="1"/>
        <w:numFmt w:val="decimal"/>
        <w:pStyle w:val="01TitleChapter"/>
        <w:lvlText w:val="%1"/>
        <w:lvlJc w:val="left"/>
        <w:pPr>
          <w:ind w:left="432" w:hanging="432"/>
        </w:pPr>
        <w:rPr>
          <w:rFonts w:ascii="Arial Narrow" w:hAnsi="Arial Narrow" w:hint="default"/>
          <w:color w:val="004F9F"/>
          <w:sz w:val="52"/>
        </w:rPr>
      </w:lvl>
    </w:lvlOverride>
    <w:lvlOverride w:ilvl="1">
      <w:lvl w:ilvl="1">
        <w:start w:val="1"/>
        <w:numFmt w:val="decimal"/>
        <w:pStyle w:val="03Subtite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04Subtitle2ndLevel"/>
        <w:lvlText w:val="%1.%2.%3"/>
        <w:lvlJc w:val="left"/>
        <w:pPr>
          <w:ind w:left="720" w:hanging="720"/>
        </w:pPr>
        <w:rPr>
          <w:rFonts w:hint="default"/>
        </w:rPr>
      </w:lvl>
    </w:lvlOverride>
  </w:num>
  <w:num w:numId="4" w16cid:durableId="1650941630">
    <w:abstractNumId w:val="38"/>
  </w:num>
  <w:num w:numId="5" w16cid:durableId="1902671089">
    <w:abstractNumId w:val="35"/>
  </w:num>
  <w:num w:numId="6" w16cid:durableId="889924292">
    <w:abstractNumId w:val="20"/>
  </w:num>
  <w:num w:numId="7" w16cid:durableId="2123649427">
    <w:abstractNumId w:val="37"/>
  </w:num>
  <w:num w:numId="8" w16cid:durableId="1463500728">
    <w:abstractNumId w:val="36"/>
  </w:num>
  <w:num w:numId="9" w16cid:durableId="136537448">
    <w:abstractNumId w:val="24"/>
  </w:num>
  <w:num w:numId="10" w16cid:durableId="1263949761">
    <w:abstractNumId w:val="28"/>
  </w:num>
  <w:num w:numId="11" w16cid:durableId="1578975679">
    <w:abstractNumId w:val="46"/>
  </w:num>
  <w:num w:numId="12" w16cid:durableId="2017071965">
    <w:abstractNumId w:val="39"/>
  </w:num>
  <w:num w:numId="13" w16cid:durableId="647514078">
    <w:abstractNumId w:val="11"/>
  </w:num>
  <w:num w:numId="14" w16cid:durableId="1835216147">
    <w:abstractNumId w:val="9"/>
  </w:num>
  <w:num w:numId="15" w16cid:durableId="798379378">
    <w:abstractNumId w:val="7"/>
  </w:num>
  <w:num w:numId="16" w16cid:durableId="457376136">
    <w:abstractNumId w:val="6"/>
  </w:num>
  <w:num w:numId="17" w16cid:durableId="204021890">
    <w:abstractNumId w:val="5"/>
  </w:num>
  <w:num w:numId="18" w16cid:durableId="583341914">
    <w:abstractNumId w:val="4"/>
  </w:num>
  <w:num w:numId="19" w16cid:durableId="1852065813">
    <w:abstractNumId w:val="8"/>
  </w:num>
  <w:num w:numId="20" w16cid:durableId="953092840">
    <w:abstractNumId w:val="3"/>
  </w:num>
  <w:num w:numId="21" w16cid:durableId="1827820440">
    <w:abstractNumId w:val="2"/>
  </w:num>
  <w:num w:numId="22" w16cid:durableId="916594962">
    <w:abstractNumId w:val="1"/>
  </w:num>
  <w:num w:numId="23" w16cid:durableId="151996051">
    <w:abstractNumId w:val="0"/>
  </w:num>
  <w:num w:numId="24" w16cid:durableId="2107117614">
    <w:abstractNumId w:val="14"/>
    <w:lvlOverride w:ilvl="0">
      <w:lvl w:ilvl="0">
        <w:start w:val="1"/>
        <w:numFmt w:val="decimal"/>
        <w:pStyle w:val="01TitleChapter"/>
        <w:lvlText w:val="%1"/>
        <w:lvlJc w:val="left"/>
        <w:pPr>
          <w:ind w:left="432" w:hanging="432"/>
        </w:pPr>
        <w:rPr>
          <w:rFonts w:ascii="Arial Narrow" w:hAnsi="Arial Narrow" w:hint="default"/>
          <w:color w:val="00B050"/>
          <w:sz w:val="52"/>
        </w:rPr>
      </w:lvl>
    </w:lvlOverride>
    <w:lvlOverride w:ilvl="1">
      <w:lvl w:ilvl="1">
        <w:start w:val="1"/>
        <w:numFmt w:val="decimal"/>
        <w:pStyle w:val="03Subtite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04Subtitle2ndLevel"/>
        <w:lvlText w:val="%1.%2.%3"/>
        <w:lvlJc w:val="left"/>
        <w:pPr>
          <w:ind w:left="720" w:hanging="720"/>
        </w:pPr>
        <w:rPr>
          <w:rFonts w:hint="default"/>
        </w:rPr>
      </w:lvl>
    </w:lvlOverride>
  </w:num>
  <w:num w:numId="25" w16cid:durableId="891775155">
    <w:abstractNumId w:val="47"/>
  </w:num>
  <w:num w:numId="26" w16cid:durableId="339816246">
    <w:abstractNumId w:val="10"/>
  </w:num>
  <w:num w:numId="27" w16cid:durableId="1230308390">
    <w:abstractNumId w:val="29"/>
  </w:num>
  <w:num w:numId="28" w16cid:durableId="842861809">
    <w:abstractNumId w:val="25"/>
  </w:num>
  <w:num w:numId="29" w16cid:durableId="1146778934">
    <w:abstractNumId w:val="43"/>
  </w:num>
  <w:num w:numId="30" w16cid:durableId="386956394">
    <w:abstractNumId w:val="16"/>
  </w:num>
  <w:num w:numId="31" w16cid:durableId="1954164869">
    <w:abstractNumId w:val="31"/>
  </w:num>
  <w:num w:numId="32" w16cid:durableId="960653047">
    <w:abstractNumId w:val="22"/>
  </w:num>
  <w:num w:numId="33" w16cid:durableId="1494953362">
    <w:abstractNumId w:val="26"/>
  </w:num>
  <w:num w:numId="34" w16cid:durableId="561252353">
    <w:abstractNumId w:val="12"/>
  </w:num>
  <w:num w:numId="35" w16cid:durableId="36198408">
    <w:abstractNumId w:val="32"/>
  </w:num>
  <w:num w:numId="36" w16cid:durableId="769859561">
    <w:abstractNumId w:val="18"/>
  </w:num>
  <w:num w:numId="37" w16cid:durableId="2049991975">
    <w:abstractNumId w:val="33"/>
  </w:num>
  <w:num w:numId="38" w16cid:durableId="1176652070">
    <w:abstractNumId w:val="44"/>
  </w:num>
  <w:num w:numId="39" w16cid:durableId="242378218">
    <w:abstractNumId w:val="40"/>
  </w:num>
  <w:num w:numId="40" w16cid:durableId="104614361">
    <w:abstractNumId w:val="30"/>
  </w:num>
  <w:num w:numId="41" w16cid:durableId="151257190">
    <w:abstractNumId w:val="13"/>
  </w:num>
  <w:num w:numId="42" w16cid:durableId="530998864">
    <w:abstractNumId w:val="27"/>
  </w:num>
  <w:num w:numId="43" w16cid:durableId="149100798">
    <w:abstractNumId w:val="17"/>
  </w:num>
  <w:num w:numId="44" w16cid:durableId="906112186">
    <w:abstractNumId w:val="34"/>
  </w:num>
  <w:num w:numId="45" w16cid:durableId="123935077">
    <w:abstractNumId w:val="41"/>
  </w:num>
  <w:num w:numId="46" w16cid:durableId="98454868">
    <w:abstractNumId w:val="19"/>
  </w:num>
  <w:num w:numId="47" w16cid:durableId="869342940">
    <w:abstractNumId w:val="45"/>
  </w:num>
  <w:num w:numId="48" w16cid:durableId="1116490100">
    <w:abstractNumId w:val="14"/>
    <w:lvlOverride w:ilvl="0">
      <w:lvl w:ilvl="0">
        <w:start w:val="1"/>
        <w:numFmt w:val="decimal"/>
        <w:pStyle w:val="01TitleChapter"/>
        <w:lvlText w:val="%1"/>
        <w:lvlJc w:val="left"/>
        <w:pPr>
          <w:ind w:left="432" w:hanging="432"/>
        </w:pPr>
        <w:rPr>
          <w:rFonts w:ascii="Arial Narrow" w:hAnsi="Arial Narrow" w:hint="default"/>
          <w:color w:val="00B050"/>
          <w:sz w:val="52"/>
        </w:rPr>
      </w:lvl>
    </w:lvlOverride>
    <w:lvlOverride w:ilvl="1">
      <w:lvl w:ilvl="1">
        <w:start w:val="1"/>
        <w:numFmt w:val="decimal"/>
        <w:pStyle w:val="03Subtite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04Subtitle2ndLevel"/>
        <w:lvlText w:val="%1.%2.%3"/>
        <w:lvlJc w:val="left"/>
        <w:pPr>
          <w:ind w:left="720" w:hanging="720"/>
        </w:pPr>
        <w:rPr>
          <w:rFonts w:hint="default"/>
        </w:rPr>
      </w:lvl>
    </w:lvlOverride>
  </w:num>
  <w:num w:numId="49" w16cid:durableId="1652368670">
    <w:abstractNumId w:val="42"/>
  </w:num>
  <w:num w:numId="50" w16cid:durableId="1726677831">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autoHyphenation/>
  <w:hyphenationZone w:val="425"/>
  <w:drawingGridHorizontalSpacing w:val="110"/>
  <w:drawingGridVerticalSpacing w:val="17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8CC"/>
    <w:rsid w:val="00010E4B"/>
    <w:rsid w:val="00022530"/>
    <w:rsid w:val="000265E5"/>
    <w:rsid w:val="000272AB"/>
    <w:rsid w:val="00035568"/>
    <w:rsid w:val="0004409F"/>
    <w:rsid w:val="00054869"/>
    <w:rsid w:val="000675C4"/>
    <w:rsid w:val="000747A7"/>
    <w:rsid w:val="000814D1"/>
    <w:rsid w:val="00093A20"/>
    <w:rsid w:val="000A321F"/>
    <w:rsid w:val="000B1B76"/>
    <w:rsid w:val="000C052B"/>
    <w:rsid w:val="000C2191"/>
    <w:rsid w:val="000C4046"/>
    <w:rsid w:val="000C62C1"/>
    <w:rsid w:val="000D02AE"/>
    <w:rsid w:val="000D377A"/>
    <w:rsid w:val="000D5E82"/>
    <w:rsid w:val="000D611A"/>
    <w:rsid w:val="000E27BC"/>
    <w:rsid w:val="000F2A75"/>
    <w:rsid w:val="000F65AA"/>
    <w:rsid w:val="001011E1"/>
    <w:rsid w:val="001051F3"/>
    <w:rsid w:val="001054CF"/>
    <w:rsid w:val="00106167"/>
    <w:rsid w:val="00110AD3"/>
    <w:rsid w:val="001118C3"/>
    <w:rsid w:val="00112DE8"/>
    <w:rsid w:val="001173C6"/>
    <w:rsid w:val="001209C1"/>
    <w:rsid w:val="00122261"/>
    <w:rsid w:val="0013116A"/>
    <w:rsid w:val="00136898"/>
    <w:rsid w:val="0013712F"/>
    <w:rsid w:val="00137916"/>
    <w:rsid w:val="001379EE"/>
    <w:rsid w:val="0014240F"/>
    <w:rsid w:val="00142971"/>
    <w:rsid w:val="00146183"/>
    <w:rsid w:val="00146CA3"/>
    <w:rsid w:val="00147413"/>
    <w:rsid w:val="00150E86"/>
    <w:rsid w:val="0015654D"/>
    <w:rsid w:val="00161B30"/>
    <w:rsid w:val="00167FF3"/>
    <w:rsid w:val="00170BB8"/>
    <w:rsid w:val="001732C8"/>
    <w:rsid w:val="00185852"/>
    <w:rsid w:val="00191E15"/>
    <w:rsid w:val="001A1AEE"/>
    <w:rsid w:val="001A614C"/>
    <w:rsid w:val="001A6644"/>
    <w:rsid w:val="001C5711"/>
    <w:rsid w:val="001E26EF"/>
    <w:rsid w:val="001E6DF5"/>
    <w:rsid w:val="00210DEA"/>
    <w:rsid w:val="00212419"/>
    <w:rsid w:val="00214C8A"/>
    <w:rsid w:val="00215507"/>
    <w:rsid w:val="00220B92"/>
    <w:rsid w:val="00221BBC"/>
    <w:rsid w:val="0023086B"/>
    <w:rsid w:val="00237243"/>
    <w:rsid w:val="002411E5"/>
    <w:rsid w:val="0024420B"/>
    <w:rsid w:val="00250A1F"/>
    <w:rsid w:val="002601DA"/>
    <w:rsid w:val="00264A65"/>
    <w:rsid w:val="00270338"/>
    <w:rsid w:val="00274216"/>
    <w:rsid w:val="00277333"/>
    <w:rsid w:val="002848CC"/>
    <w:rsid w:val="00285758"/>
    <w:rsid w:val="00285B49"/>
    <w:rsid w:val="002A30CA"/>
    <w:rsid w:val="002A4C7C"/>
    <w:rsid w:val="002A73FD"/>
    <w:rsid w:val="002B213D"/>
    <w:rsid w:val="002B3FB3"/>
    <w:rsid w:val="002B48A9"/>
    <w:rsid w:val="002B534B"/>
    <w:rsid w:val="002C3F5C"/>
    <w:rsid w:val="002C6E6C"/>
    <w:rsid w:val="002D0A2F"/>
    <w:rsid w:val="002F007F"/>
    <w:rsid w:val="002F4AAC"/>
    <w:rsid w:val="002F748A"/>
    <w:rsid w:val="00300DE2"/>
    <w:rsid w:val="003016FF"/>
    <w:rsid w:val="00301C10"/>
    <w:rsid w:val="003047C9"/>
    <w:rsid w:val="0030499C"/>
    <w:rsid w:val="003065B1"/>
    <w:rsid w:val="00311010"/>
    <w:rsid w:val="00316A11"/>
    <w:rsid w:val="00330A4B"/>
    <w:rsid w:val="00335A3C"/>
    <w:rsid w:val="00353A4B"/>
    <w:rsid w:val="0035613B"/>
    <w:rsid w:val="00367E7F"/>
    <w:rsid w:val="00376420"/>
    <w:rsid w:val="003778DC"/>
    <w:rsid w:val="00382ABC"/>
    <w:rsid w:val="00384EB7"/>
    <w:rsid w:val="00386278"/>
    <w:rsid w:val="00395644"/>
    <w:rsid w:val="0039578F"/>
    <w:rsid w:val="003A35E7"/>
    <w:rsid w:val="003B090A"/>
    <w:rsid w:val="003B35AF"/>
    <w:rsid w:val="003B4A21"/>
    <w:rsid w:val="003B5771"/>
    <w:rsid w:val="003C02FE"/>
    <w:rsid w:val="003C6D19"/>
    <w:rsid w:val="003D3646"/>
    <w:rsid w:val="003D44A8"/>
    <w:rsid w:val="003D7D44"/>
    <w:rsid w:val="003E2EB3"/>
    <w:rsid w:val="003E4F9E"/>
    <w:rsid w:val="003F0A4D"/>
    <w:rsid w:val="003F0CC0"/>
    <w:rsid w:val="00400576"/>
    <w:rsid w:val="00404BDC"/>
    <w:rsid w:val="00411107"/>
    <w:rsid w:val="00414EEB"/>
    <w:rsid w:val="00416DF0"/>
    <w:rsid w:val="00421DAE"/>
    <w:rsid w:val="00423ACF"/>
    <w:rsid w:val="0042616B"/>
    <w:rsid w:val="00436C72"/>
    <w:rsid w:val="00437E77"/>
    <w:rsid w:val="00443F6F"/>
    <w:rsid w:val="0044638D"/>
    <w:rsid w:val="00453012"/>
    <w:rsid w:val="00455194"/>
    <w:rsid w:val="00457774"/>
    <w:rsid w:val="00466504"/>
    <w:rsid w:val="00473A80"/>
    <w:rsid w:val="00483942"/>
    <w:rsid w:val="00483DFC"/>
    <w:rsid w:val="00491A77"/>
    <w:rsid w:val="004926EF"/>
    <w:rsid w:val="0049634F"/>
    <w:rsid w:val="004964DA"/>
    <w:rsid w:val="004A3D34"/>
    <w:rsid w:val="004A6D53"/>
    <w:rsid w:val="004A6FC4"/>
    <w:rsid w:val="004B7E74"/>
    <w:rsid w:val="004D1C2C"/>
    <w:rsid w:val="004D4E7D"/>
    <w:rsid w:val="004D5654"/>
    <w:rsid w:val="004E1E00"/>
    <w:rsid w:val="004F4B30"/>
    <w:rsid w:val="005067B3"/>
    <w:rsid w:val="0051471F"/>
    <w:rsid w:val="00520094"/>
    <w:rsid w:val="005232F3"/>
    <w:rsid w:val="00524EDC"/>
    <w:rsid w:val="00525BA3"/>
    <w:rsid w:val="00533924"/>
    <w:rsid w:val="005347AB"/>
    <w:rsid w:val="005415BD"/>
    <w:rsid w:val="00541CBF"/>
    <w:rsid w:val="00543AB4"/>
    <w:rsid w:val="00543EA1"/>
    <w:rsid w:val="0054736B"/>
    <w:rsid w:val="00547B90"/>
    <w:rsid w:val="0055327E"/>
    <w:rsid w:val="005560FC"/>
    <w:rsid w:val="005564C4"/>
    <w:rsid w:val="00566728"/>
    <w:rsid w:val="00571B02"/>
    <w:rsid w:val="00574B4E"/>
    <w:rsid w:val="00580CF9"/>
    <w:rsid w:val="00584472"/>
    <w:rsid w:val="00587D45"/>
    <w:rsid w:val="005901F5"/>
    <w:rsid w:val="00594844"/>
    <w:rsid w:val="005A44E2"/>
    <w:rsid w:val="005A7A98"/>
    <w:rsid w:val="005B0504"/>
    <w:rsid w:val="005B09DF"/>
    <w:rsid w:val="005B7BB5"/>
    <w:rsid w:val="005C486D"/>
    <w:rsid w:val="005D6519"/>
    <w:rsid w:val="005E259E"/>
    <w:rsid w:val="005E6375"/>
    <w:rsid w:val="005E79C5"/>
    <w:rsid w:val="00601AA2"/>
    <w:rsid w:val="00614AFB"/>
    <w:rsid w:val="00640933"/>
    <w:rsid w:val="0064426F"/>
    <w:rsid w:val="006474A1"/>
    <w:rsid w:val="00650AD4"/>
    <w:rsid w:val="00655081"/>
    <w:rsid w:val="00661122"/>
    <w:rsid w:val="00662451"/>
    <w:rsid w:val="00680FFF"/>
    <w:rsid w:val="00685C0A"/>
    <w:rsid w:val="00686ECA"/>
    <w:rsid w:val="00687615"/>
    <w:rsid w:val="00692CC0"/>
    <w:rsid w:val="006943AC"/>
    <w:rsid w:val="006976CC"/>
    <w:rsid w:val="006A3AD0"/>
    <w:rsid w:val="006B11B6"/>
    <w:rsid w:val="006B7098"/>
    <w:rsid w:val="006C03E9"/>
    <w:rsid w:val="006C30C1"/>
    <w:rsid w:val="006C4FDB"/>
    <w:rsid w:val="006E15C7"/>
    <w:rsid w:val="006E255B"/>
    <w:rsid w:val="006E313B"/>
    <w:rsid w:val="006F7B4D"/>
    <w:rsid w:val="006F7CB3"/>
    <w:rsid w:val="007033A0"/>
    <w:rsid w:val="00705584"/>
    <w:rsid w:val="0071665A"/>
    <w:rsid w:val="00722B6E"/>
    <w:rsid w:val="00725A06"/>
    <w:rsid w:val="00726435"/>
    <w:rsid w:val="0073448C"/>
    <w:rsid w:val="00734558"/>
    <w:rsid w:val="0074164C"/>
    <w:rsid w:val="007472C7"/>
    <w:rsid w:val="00747EF8"/>
    <w:rsid w:val="00765D9E"/>
    <w:rsid w:val="007726BC"/>
    <w:rsid w:val="0078116F"/>
    <w:rsid w:val="007813DF"/>
    <w:rsid w:val="00786A94"/>
    <w:rsid w:val="00787737"/>
    <w:rsid w:val="007A42E7"/>
    <w:rsid w:val="007B1B1B"/>
    <w:rsid w:val="007B207A"/>
    <w:rsid w:val="007B284E"/>
    <w:rsid w:val="007C3004"/>
    <w:rsid w:val="007D4AF0"/>
    <w:rsid w:val="007E120D"/>
    <w:rsid w:val="007E2705"/>
    <w:rsid w:val="0080087B"/>
    <w:rsid w:val="00801028"/>
    <w:rsid w:val="008118ED"/>
    <w:rsid w:val="00815C93"/>
    <w:rsid w:val="00817687"/>
    <w:rsid w:val="008229C4"/>
    <w:rsid w:val="00830650"/>
    <w:rsid w:val="008340BA"/>
    <w:rsid w:val="00846B7E"/>
    <w:rsid w:val="008512C4"/>
    <w:rsid w:val="00852EBA"/>
    <w:rsid w:val="00871CBA"/>
    <w:rsid w:val="00874332"/>
    <w:rsid w:val="0087660E"/>
    <w:rsid w:val="00887532"/>
    <w:rsid w:val="00896A9E"/>
    <w:rsid w:val="008B0505"/>
    <w:rsid w:val="008C163B"/>
    <w:rsid w:val="008C3D1C"/>
    <w:rsid w:val="008C5EAA"/>
    <w:rsid w:val="008D0EC7"/>
    <w:rsid w:val="008D1F7A"/>
    <w:rsid w:val="008D51EE"/>
    <w:rsid w:val="008F1DCC"/>
    <w:rsid w:val="008F1F73"/>
    <w:rsid w:val="008F30E1"/>
    <w:rsid w:val="008F3661"/>
    <w:rsid w:val="008F455B"/>
    <w:rsid w:val="008F60DA"/>
    <w:rsid w:val="008F798F"/>
    <w:rsid w:val="009019E7"/>
    <w:rsid w:val="00906AD1"/>
    <w:rsid w:val="00907255"/>
    <w:rsid w:val="009134EC"/>
    <w:rsid w:val="00913AE6"/>
    <w:rsid w:val="00913CFC"/>
    <w:rsid w:val="009149E8"/>
    <w:rsid w:val="009172FB"/>
    <w:rsid w:val="00917873"/>
    <w:rsid w:val="00937CA4"/>
    <w:rsid w:val="0096257B"/>
    <w:rsid w:val="00962B0E"/>
    <w:rsid w:val="00970D0B"/>
    <w:rsid w:val="0097541C"/>
    <w:rsid w:val="00977EEC"/>
    <w:rsid w:val="009816A7"/>
    <w:rsid w:val="00986EB9"/>
    <w:rsid w:val="00994C1F"/>
    <w:rsid w:val="00996252"/>
    <w:rsid w:val="009A3BBF"/>
    <w:rsid w:val="009B7A31"/>
    <w:rsid w:val="009C1EAC"/>
    <w:rsid w:val="009C39F9"/>
    <w:rsid w:val="009D0F4A"/>
    <w:rsid w:val="009D1ABF"/>
    <w:rsid w:val="009D2880"/>
    <w:rsid w:val="009D34B4"/>
    <w:rsid w:val="00A014F3"/>
    <w:rsid w:val="00A030CD"/>
    <w:rsid w:val="00A12DD5"/>
    <w:rsid w:val="00A232C8"/>
    <w:rsid w:val="00A27535"/>
    <w:rsid w:val="00A31291"/>
    <w:rsid w:val="00A312E2"/>
    <w:rsid w:val="00A33ED6"/>
    <w:rsid w:val="00A349DB"/>
    <w:rsid w:val="00A35AC6"/>
    <w:rsid w:val="00A40BC9"/>
    <w:rsid w:val="00A42467"/>
    <w:rsid w:val="00A47027"/>
    <w:rsid w:val="00A54B2B"/>
    <w:rsid w:val="00A55FD2"/>
    <w:rsid w:val="00A56061"/>
    <w:rsid w:val="00A61CB9"/>
    <w:rsid w:val="00A64037"/>
    <w:rsid w:val="00A67A45"/>
    <w:rsid w:val="00A76546"/>
    <w:rsid w:val="00A805B4"/>
    <w:rsid w:val="00A80755"/>
    <w:rsid w:val="00A836D7"/>
    <w:rsid w:val="00A83F26"/>
    <w:rsid w:val="00A85F0C"/>
    <w:rsid w:val="00A9469B"/>
    <w:rsid w:val="00AA0BAC"/>
    <w:rsid w:val="00AA6ADA"/>
    <w:rsid w:val="00AB02C7"/>
    <w:rsid w:val="00AB10ED"/>
    <w:rsid w:val="00AC26FF"/>
    <w:rsid w:val="00AC7FA3"/>
    <w:rsid w:val="00AD68BE"/>
    <w:rsid w:val="00AD76E6"/>
    <w:rsid w:val="00AE19A2"/>
    <w:rsid w:val="00AE2A7B"/>
    <w:rsid w:val="00AE589F"/>
    <w:rsid w:val="00AF1FD8"/>
    <w:rsid w:val="00AF20F9"/>
    <w:rsid w:val="00AF6F6E"/>
    <w:rsid w:val="00AF779C"/>
    <w:rsid w:val="00B11C6C"/>
    <w:rsid w:val="00B30335"/>
    <w:rsid w:val="00B356F2"/>
    <w:rsid w:val="00B3695D"/>
    <w:rsid w:val="00B36A06"/>
    <w:rsid w:val="00B516C7"/>
    <w:rsid w:val="00B52380"/>
    <w:rsid w:val="00B63E3B"/>
    <w:rsid w:val="00B65276"/>
    <w:rsid w:val="00B67B81"/>
    <w:rsid w:val="00B7356D"/>
    <w:rsid w:val="00B82BBE"/>
    <w:rsid w:val="00B832CD"/>
    <w:rsid w:val="00B908B0"/>
    <w:rsid w:val="00B947F0"/>
    <w:rsid w:val="00BA21F1"/>
    <w:rsid w:val="00BA31EA"/>
    <w:rsid w:val="00BA47D4"/>
    <w:rsid w:val="00BC0198"/>
    <w:rsid w:val="00BC12FC"/>
    <w:rsid w:val="00BC5999"/>
    <w:rsid w:val="00BC7BEA"/>
    <w:rsid w:val="00BD06D4"/>
    <w:rsid w:val="00BD4273"/>
    <w:rsid w:val="00BD5369"/>
    <w:rsid w:val="00BD5D4D"/>
    <w:rsid w:val="00BE144B"/>
    <w:rsid w:val="00BE4934"/>
    <w:rsid w:val="00BE7B80"/>
    <w:rsid w:val="00BF38A6"/>
    <w:rsid w:val="00BF567C"/>
    <w:rsid w:val="00BF5C26"/>
    <w:rsid w:val="00C0366B"/>
    <w:rsid w:val="00C036CE"/>
    <w:rsid w:val="00C04A44"/>
    <w:rsid w:val="00C12365"/>
    <w:rsid w:val="00C168E9"/>
    <w:rsid w:val="00C172BA"/>
    <w:rsid w:val="00C216E9"/>
    <w:rsid w:val="00C22FA1"/>
    <w:rsid w:val="00C250CC"/>
    <w:rsid w:val="00C2511B"/>
    <w:rsid w:val="00C25A3B"/>
    <w:rsid w:val="00C27116"/>
    <w:rsid w:val="00C3047B"/>
    <w:rsid w:val="00C3128A"/>
    <w:rsid w:val="00C31E20"/>
    <w:rsid w:val="00C34FEC"/>
    <w:rsid w:val="00C35148"/>
    <w:rsid w:val="00C44D83"/>
    <w:rsid w:val="00C5080C"/>
    <w:rsid w:val="00C5124E"/>
    <w:rsid w:val="00C659E3"/>
    <w:rsid w:val="00C76C53"/>
    <w:rsid w:val="00C83D91"/>
    <w:rsid w:val="00C86EA5"/>
    <w:rsid w:val="00C96EF0"/>
    <w:rsid w:val="00CA12E8"/>
    <w:rsid w:val="00CA2546"/>
    <w:rsid w:val="00CA69F0"/>
    <w:rsid w:val="00CA7BA1"/>
    <w:rsid w:val="00CB4759"/>
    <w:rsid w:val="00CB5A50"/>
    <w:rsid w:val="00CC506F"/>
    <w:rsid w:val="00CC53FA"/>
    <w:rsid w:val="00CC54DA"/>
    <w:rsid w:val="00CD3CF0"/>
    <w:rsid w:val="00CD6287"/>
    <w:rsid w:val="00CE2AA5"/>
    <w:rsid w:val="00CF4667"/>
    <w:rsid w:val="00D03EBA"/>
    <w:rsid w:val="00D1265D"/>
    <w:rsid w:val="00D34C91"/>
    <w:rsid w:val="00D3780C"/>
    <w:rsid w:val="00D44EF9"/>
    <w:rsid w:val="00D6038C"/>
    <w:rsid w:val="00D82863"/>
    <w:rsid w:val="00D87155"/>
    <w:rsid w:val="00D92186"/>
    <w:rsid w:val="00D95A5C"/>
    <w:rsid w:val="00DA6835"/>
    <w:rsid w:val="00DB07E0"/>
    <w:rsid w:val="00DB3B2A"/>
    <w:rsid w:val="00DB499B"/>
    <w:rsid w:val="00DC2557"/>
    <w:rsid w:val="00DC2BD4"/>
    <w:rsid w:val="00DC3DCF"/>
    <w:rsid w:val="00DC42F8"/>
    <w:rsid w:val="00DC67AD"/>
    <w:rsid w:val="00DC6A13"/>
    <w:rsid w:val="00DD3DCA"/>
    <w:rsid w:val="00DE7CF9"/>
    <w:rsid w:val="00DF7308"/>
    <w:rsid w:val="00E13E65"/>
    <w:rsid w:val="00E224F7"/>
    <w:rsid w:val="00E26832"/>
    <w:rsid w:val="00E34EED"/>
    <w:rsid w:val="00E355C3"/>
    <w:rsid w:val="00E40F16"/>
    <w:rsid w:val="00E45EDC"/>
    <w:rsid w:val="00E56AF1"/>
    <w:rsid w:val="00E646DF"/>
    <w:rsid w:val="00E7072C"/>
    <w:rsid w:val="00E72395"/>
    <w:rsid w:val="00E761A1"/>
    <w:rsid w:val="00E77861"/>
    <w:rsid w:val="00E81283"/>
    <w:rsid w:val="00E82ECB"/>
    <w:rsid w:val="00E84E16"/>
    <w:rsid w:val="00E9072F"/>
    <w:rsid w:val="00E93CEB"/>
    <w:rsid w:val="00E96511"/>
    <w:rsid w:val="00EA0A81"/>
    <w:rsid w:val="00EA3ACD"/>
    <w:rsid w:val="00EA3E34"/>
    <w:rsid w:val="00EB3BA0"/>
    <w:rsid w:val="00EB5E03"/>
    <w:rsid w:val="00ED06DC"/>
    <w:rsid w:val="00ED3B0E"/>
    <w:rsid w:val="00ED7802"/>
    <w:rsid w:val="00EE23AD"/>
    <w:rsid w:val="00EE3E07"/>
    <w:rsid w:val="00EE4035"/>
    <w:rsid w:val="00EF48E7"/>
    <w:rsid w:val="00F053AD"/>
    <w:rsid w:val="00F30213"/>
    <w:rsid w:val="00F32038"/>
    <w:rsid w:val="00F3226F"/>
    <w:rsid w:val="00F40617"/>
    <w:rsid w:val="00F6043D"/>
    <w:rsid w:val="00F633E1"/>
    <w:rsid w:val="00F70107"/>
    <w:rsid w:val="00F72560"/>
    <w:rsid w:val="00F75B6A"/>
    <w:rsid w:val="00F9372E"/>
    <w:rsid w:val="00F93881"/>
    <w:rsid w:val="00FA257C"/>
    <w:rsid w:val="00FA6B61"/>
    <w:rsid w:val="00FB0BE1"/>
    <w:rsid w:val="00FB4E37"/>
    <w:rsid w:val="00FB62C5"/>
    <w:rsid w:val="00FB74EC"/>
    <w:rsid w:val="00FC46E1"/>
    <w:rsid w:val="00FC59EF"/>
    <w:rsid w:val="00FC667D"/>
    <w:rsid w:val="00FD4899"/>
    <w:rsid w:val="00FD4F99"/>
    <w:rsid w:val="00FE258C"/>
    <w:rsid w:val="00FF3097"/>
    <w:rsid w:val="00FF6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69FF3"/>
  <w15:chartTrackingRefBased/>
  <w15:docId w15:val="{940708BD-F72C-40DC-96D9-4106F946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80CF9"/>
    <w:pPr>
      <w:spacing w:after="200" w:line="276" w:lineRule="auto"/>
    </w:pPr>
    <w:rPr>
      <w:sz w:val="22"/>
      <w:szCs w:val="22"/>
      <w:lang w:val="de-DE"/>
    </w:rPr>
  </w:style>
  <w:style w:type="paragraph" w:styleId="berschrift1">
    <w:name w:val="heading 1"/>
    <w:basedOn w:val="Standard"/>
    <w:next w:val="Standard"/>
    <w:link w:val="berschrift1Zchn"/>
    <w:uiPriority w:val="9"/>
    <w:rsid w:val="005415BD"/>
    <w:pPr>
      <w:keepNext/>
      <w:numPr>
        <w:numId w:val="1"/>
      </w:numPr>
      <w:spacing w:before="240" w:after="60"/>
      <w:outlineLvl w:val="0"/>
    </w:pPr>
    <w:rPr>
      <w:rFonts w:ascii="Cambria" w:hAnsi="Cambria"/>
      <w:b/>
      <w:bCs/>
      <w:color w:val="3E3D40"/>
      <w:kern w:val="32"/>
      <w:sz w:val="32"/>
      <w:szCs w:val="32"/>
    </w:rPr>
  </w:style>
  <w:style w:type="paragraph" w:styleId="berschrift2">
    <w:name w:val="heading 2"/>
    <w:basedOn w:val="Standard"/>
    <w:next w:val="Standard"/>
    <w:link w:val="berschrift2Zchn"/>
    <w:uiPriority w:val="9"/>
    <w:rsid w:val="000814D1"/>
    <w:pPr>
      <w:keepNext/>
      <w:numPr>
        <w:ilvl w:val="1"/>
        <w:numId w:val="1"/>
      </w:numPr>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rsid w:val="000814D1"/>
    <w:pPr>
      <w:keepNext/>
      <w:numPr>
        <w:ilvl w:val="2"/>
        <w:numId w:val="1"/>
      </w:numPr>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rsid w:val="000814D1"/>
    <w:pPr>
      <w:keepNext/>
      <w:numPr>
        <w:ilvl w:val="3"/>
        <w:numId w:val="1"/>
      </w:numPr>
      <w:spacing w:before="240" w:after="60"/>
      <w:outlineLvl w:val="3"/>
    </w:pPr>
    <w:rPr>
      <w:b/>
      <w:bCs/>
      <w:sz w:val="28"/>
      <w:szCs w:val="28"/>
    </w:rPr>
  </w:style>
  <w:style w:type="paragraph" w:styleId="berschrift5">
    <w:name w:val="heading 5"/>
    <w:basedOn w:val="Standard"/>
    <w:next w:val="Standard"/>
    <w:link w:val="berschrift5Zchn"/>
    <w:uiPriority w:val="9"/>
    <w:rsid w:val="000814D1"/>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
    <w:rsid w:val="000814D1"/>
    <w:pPr>
      <w:numPr>
        <w:ilvl w:val="5"/>
        <w:numId w:val="1"/>
      </w:numPr>
      <w:spacing w:before="240" w:after="60"/>
      <w:outlineLvl w:val="5"/>
    </w:pPr>
    <w:rPr>
      <w:b/>
      <w:bCs/>
    </w:rPr>
  </w:style>
  <w:style w:type="paragraph" w:styleId="berschrift7">
    <w:name w:val="heading 7"/>
    <w:basedOn w:val="Standard"/>
    <w:next w:val="Standard"/>
    <w:link w:val="berschrift7Zchn"/>
    <w:uiPriority w:val="9"/>
    <w:rsid w:val="000814D1"/>
    <w:pPr>
      <w:numPr>
        <w:ilvl w:val="6"/>
        <w:numId w:val="1"/>
      </w:numPr>
      <w:spacing w:before="240" w:after="60"/>
      <w:outlineLvl w:val="6"/>
    </w:pPr>
    <w:rPr>
      <w:sz w:val="24"/>
      <w:szCs w:val="24"/>
    </w:rPr>
  </w:style>
  <w:style w:type="paragraph" w:styleId="berschrift8">
    <w:name w:val="heading 8"/>
    <w:basedOn w:val="Standard"/>
    <w:next w:val="Standard"/>
    <w:link w:val="berschrift8Zchn"/>
    <w:uiPriority w:val="9"/>
    <w:rsid w:val="000814D1"/>
    <w:pPr>
      <w:numPr>
        <w:ilvl w:val="7"/>
        <w:numId w:val="1"/>
      </w:numPr>
      <w:spacing w:before="240" w:after="60"/>
      <w:outlineLvl w:val="7"/>
    </w:pPr>
    <w:rPr>
      <w:i/>
      <w:iCs/>
      <w:sz w:val="24"/>
      <w:szCs w:val="24"/>
    </w:rPr>
  </w:style>
  <w:style w:type="paragraph" w:styleId="berschrift9">
    <w:name w:val="heading 9"/>
    <w:basedOn w:val="Standard"/>
    <w:next w:val="Standard"/>
    <w:link w:val="berschrift9Zchn"/>
    <w:uiPriority w:val="9"/>
    <w:rsid w:val="000814D1"/>
    <w:pPr>
      <w:numPr>
        <w:ilvl w:val="8"/>
        <w:numId w:val="1"/>
      </w:numPr>
      <w:spacing w:before="240" w:after="60"/>
      <w:outlineLvl w:val="8"/>
    </w:pPr>
    <w:rPr>
      <w:rFonts w:ascii="Cambria"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0Footnote">
    <w:name w:val="10 Footnote"/>
    <w:basedOn w:val="Beschriftung"/>
    <w:link w:val="10FootnoteZchn"/>
    <w:qFormat/>
    <w:rsid w:val="00AB02C7"/>
    <w:pPr>
      <w:spacing w:after="0" w:line="288" w:lineRule="auto"/>
    </w:pPr>
    <w:rPr>
      <w:lang w:val="en-US"/>
    </w:rPr>
  </w:style>
  <w:style w:type="paragraph" w:styleId="StandardWeb">
    <w:name w:val="Normal (Web)"/>
    <w:basedOn w:val="Standard"/>
    <w:uiPriority w:val="99"/>
    <w:semiHidden/>
    <w:unhideWhenUsed/>
    <w:rsid w:val="002848CC"/>
    <w:pPr>
      <w:spacing w:before="100" w:beforeAutospacing="1" w:after="100" w:afterAutospacing="1" w:line="240" w:lineRule="auto"/>
    </w:pPr>
    <w:rPr>
      <w:rFonts w:ascii="Times New Roman" w:eastAsia="Times New Roman" w:hAnsi="Times New Roman"/>
      <w:sz w:val="24"/>
      <w:szCs w:val="24"/>
    </w:rPr>
  </w:style>
  <w:style w:type="paragraph" w:styleId="Fuzeile">
    <w:name w:val="footer"/>
    <w:basedOn w:val="Standard"/>
    <w:link w:val="FuzeileZchn"/>
    <w:uiPriority w:val="99"/>
    <w:unhideWhenUsed/>
    <w:rsid w:val="002B534B"/>
    <w:pPr>
      <w:tabs>
        <w:tab w:val="center" w:pos="4703"/>
        <w:tab w:val="right" w:pos="9406"/>
      </w:tabs>
    </w:pPr>
  </w:style>
  <w:style w:type="character" w:styleId="Hyperlink">
    <w:name w:val="Hyperlink"/>
    <w:uiPriority w:val="99"/>
    <w:unhideWhenUsed/>
    <w:rsid w:val="00FB74EC"/>
    <w:rPr>
      <w:color w:val="0000FF"/>
      <w:u w:val="single"/>
    </w:rPr>
  </w:style>
  <w:style w:type="paragraph" w:styleId="Sprechblasentext">
    <w:name w:val="Balloon Text"/>
    <w:basedOn w:val="Standard"/>
    <w:link w:val="SprechblasentextZchn"/>
    <w:uiPriority w:val="99"/>
    <w:semiHidden/>
    <w:unhideWhenUsed/>
    <w:rsid w:val="00B65276"/>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B65276"/>
    <w:rPr>
      <w:rFonts w:ascii="Tahoma" w:hAnsi="Tahoma" w:cs="Tahoma"/>
      <w:sz w:val="16"/>
      <w:szCs w:val="16"/>
    </w:rPr>
  </w:style>
  <w:style w:type="character" w:customStyle="1" w:styleId="FuzeileZchn">
    <w:name w:val="Fußzeile Zchn"/>
    <w:link w:val="Fuzeile"/>
    <w:uiPriority w:val="99"/>
    <w:rsid w:val="002B534B"/>
    <w:rPr>
      <w:sz w:val="22"/>
      <w:szCs w:val="22"/>
      <w:lang w:val="de-DE"/>
    </w:rPr>
  </w:style>
  <w:style w:type="paragraph" w:styleId="Kopfzeile">
    <w:name w:val="header"/>
    <w:basedOn w:val="Standard"/>
    <w:link w:val="KopfzeileZchn"/>
    <w:uiPriority w:val="99"/>
    <w:unhideWhenUsed/>
    <w:rsid w:val="002B534B"/>
    <w:pPr>
      <w:tabs>
        <w:tab w:val="center" w:pos="4703"/>
        <w:tab w:val="right" w:pos="9406"/>
      </w:tabs>
    </w:pPr>
  </w:style>
  <w:style w:type="character" w:customStyle="1" w:styleId="KopfzeileZchn">
    <w:name w:val="Kopfzeile Zchn"/>
    <w:link w:val="Kopfzeile"/>
    <w:uiPriority w:val="99"/>
    <w:rsid w:val="002B534B"/>
    <w:rPr>
      <w:sz w:val="22"/>
      <w:szCs w:val="22"/>
      <w:lang w:val="de-DE"/>
    </w:rPr>
  </w:style>
  <w:style w:type="character" w:customStyle="1" w:styleId="BeschriftungZchn">
    <w:name w:val="Beschriftung Zchn"/>
    <w:aliases w:val="11 label Zchn"/>
    <w:link w:val="Beschriftung"/>
    <w:uiPriority w:val="35"/>
    <w:rsid w:val="00AB02C7"/>
    <w:rPr>
      <w:rFonts w:ascii="Arial Narrow" w:eastAsia="Times New Roman" w:hAnsi="Arial Narrow"/>
      <w:bCs/>
      <w:i/>
      <w:color w:val="3E3D40"/>
      <w:sz w:val="17"/>
      <w:szCs w:val="17"/>
      <w:lang w:val="de-AT"/>
    </w:rPr>
  </w:style>
  <w:style w:type="paragraph" w:customStyle="1" w:styleId="01TitleChapter">
    <w:name w:val="01 Title Chapter"/>
    <w:next w:val="02Subtitlechapter"/>
    <w:qFormat/>
    <w:rsid w:val="008B0505"/>
    <w:pPr>
      <w:numPr>
        <w:numId w:val="3"/>
      </w:numPr>
      <w:spacing w:after="80"/>
      <w:outlineLvl w:val="0"/>
    </w:pPr>
    <w:rPr>
      <w:rFonts w:ascii="Arial Narrow" w:hAnsi="Arial Narrow" w:cs="Arial"/>
      <w:color w:val="0066B0"/>
      <w:sz w:val="52"/>
      <w:szCs w:val="52"/>
      <w:lang w:val="de-DE"/>
    </w:rPr>
  </w:style>
  <w:style w:type="paragraph" w:customStyle="1" w:styleId="07Text">
    <w:name w:val="07 Text"/>
    <w:basedOn w:val="Standard"/>
    <w:link w:val="07TextZchn"/>
    <w:qFormat/>
    <w:rsid w:val="002B534B"/>
    <w:pPr>
      <w:spacing w:after="120" w:line="288" w:lineRule="auto"/>
      <w:jc w:val="both"/>
    </w:pPr>
    <w:rPr>
      <w:rFonts w:ascii="Minor" w:hAnsi="Minor"/>
      <w:color w:val="3E3D40"/>
      <w:sz w:val="21"/>
      <w:szCs w:val="21"/>
    </w:rPr>
  </w:style>
  <w:style w:type="paragraph" w:customStyle="1" w:styleId="03Subtitel">
    <w:name w:val="03 Subtitel"/>
    <w:next w:val="07Text"/>
    <w:link w:val="03SubtitelZchn"/>
    <w:qFormat/>
    <w:rsid w:val="008B0505"/>
    <w:pPr>
      <w:numPr>
        <w:ilvl w:val="1"/>
        <w:numId w:val="3"/>
      </w:numPr>
      <w:spacing w:before="360" w:after="120"/>
      <w:ind w:left="578" w:hanging="578"/>
      <w:outlineLvl w:val="1"/>
    </w:pPr>
    <w:rPr>
      <w:rFonts w:ascii="Arial Narrow" w:hAnsi="Arial Narrow"/>
      <w:color w:val="0066B0"/>
      <w:sz w:val="31"/>
      <w:szCs w:val="31"/>
      <w:lang w:val="de-AT" w:eastAsia="de-AT"/>
    </w:rPr>
  </w:style>
  <w:style w:type="character" w:customStyle="1" w:styleId="10FootnoteZchn">
    <w:name w:val="10 Footnote Zchn"/>
    <w:link w:val="10Footnote"/>
    <w:rsid w:val="00AB02C7"/>
    <w:rPr>
      <w:rFonts w:ascii="Arial Narrow" w:eastAsia="Times New Roman" w:hAnsi="Arial Narrow"/>
      <w:bCs/>
      <w:i/>
      <w:color w:val="3E3D40"/>
      <w:sz w:val="17"/>
      <w:szCs w:val="17"/>
      <w:lang w:val="de-AT"/>
    </w:rPr>
  </w:style>
  <w:style w:type="character" w:customStyle="1" w:styleId="07TextZchn">
    <w:name w:val="07 Text Zchn"/>
    <w:link w:val="07Text"/>
    <w:rsid w:val="00B52380"/>
    <w:rPr>
      <w:rFonts w:ascii="Minor" w:hAnsi="Minor"/>
      <w:color w:val="3E3D40"/>
      <w:sz w:val="21"/>
      <w:szCs w:val="21"/>
      <w:lang w:val="de-DE" w:eastAsia="en-US" w:bidi="ar-SA"/>
    </w:rPr>
  </w:style>
  <w:style w:type="paragraph" w:customStyle="1" w:styleId="04Subtitle2ndLevel">
    <w:name w:val="04 Subtitle 2nd Level"/>
    <w:next w:val="07Text"/>
    <w:link w:val="04Subtitle2ndLevelZchn"/>
    <w:qFormat/>
    <w:rsid w:val="008B0505"/>
    <w:pPr>
      <w:numPr>
        <w:ilvl w:val="2"/>
        <w:numId w:val="3"/>
      </w:numPr>
      <w:spacing w:before="360" w:after="120"/>
      <w:outlineLvl w:val="2"/>
    </w:pPr>
    <w:rPr>
      <w:rFonts w:ascii="Arial Narrow" w:hAnsi="Arial Narrow"/>
      <w:color w:val="0066B0"/>
      <w:sz w:val="31"/>
      <w:szCs w:val="31"/>
      <w:lang w:val="de-DE" w:eastAsia="de-AT"/>
    </w:rPr>
  </w:style>
  <w:style w:type="character" w:customStyle="1" w:styleId="03SubtitelZchn">
    <w:name w:val="03 Subtitel Zchn"/>
    <w:link w:val="03Subtitel"/>
    <w:rsid w:val="008B0505"/>
    <w:rPr>
      <w:rFonts w:ascii="Arial Narrow" w:hAnsi="Arial Narrow"/>
      <w:color w:val="0066B0"/>
      <w:sz w:val="31"/>
      <w:szCs w:val="31"/>
    </w:rPr>
  </w:style>
  <w:style w:type="paragraph" w:customStyle="1" w:styleId="SubberschriftderKapitelberschrift">
    <w:name w:val="Subüberschrift der Kapitelüberschrift"/>
    <w:basedOn w:val="Standard"/>
    <w:link w:val="SubberschriftderKapitelberschriftZchn"/>
    <w:rsid w:val="0096257B"/>
    <w:pPr>
      <w:spacing w:after="720" w:line="288" w:lineRule="auto"/>
      <w:jc w:val="both"/>
    </w:pPr>
    <w:rPr>
      <w:rFonts w:ascii="Minor" w:hAnsi="Minor"/>
      <w:i/>
      <w:color w:val="3E3D40"/>
      <w:sz w:val="21"/>
      <w:szCs w:val="21"/>
      <w:lang w:eastAsia="x-none"/>
    </w:rPr>
  </w:style>
  <w:style w:type="character" w:customStyle="1" w:styleId="04Subtitle2ndLevelZchn">
    <w:name w:val="04 Subtitle 2nd Level Zchn"/>
    <w:link w:val="04Subtitle2ndLevel"/>
    <w:rsid w:val="008B0505"/>
    <w:rPr>
      <w:rFonts w:ascii="Arial Narrow" w:hAnsi="Arial Narrow"/>
      <w:color w:val="0066B0"/>
      <w:sz w:val="31"/>
      <w:szCs w:val="31"/>
      <w:lang w:val="de-DE"/>
    </w:rPr>
  </w:style>
  <w:style w:type="character" w:customStyle="1" w:styleId="berschrift1Zchn">
    <w:name w:val="Überschrift 1 Zchn"/>
    <w:link w:val="berschrift1"/>
    <w:uiPriority w:val="9"/>
    <w:rsid w:val="005415BD"/>
    <w:rPr>
      <w:rFonts w:ascii="Cambria" w:hAnsi="Cambria"/>
      <w:b/>
      <w:bCs/>
      <w:color w:val="3E3D40"/>
      <w:kern w:val="32"/>
      <w:sz w:val="32"/>
      <w:szCs w:val="32"/>
      <w:lang w:val="de-DE" w:eastAsia="en-US" w:bidi="ar-SA"/>
    </w:rPr>
  </w:style>
  <w:style w:type="character" w:customStyle="1" w:styleId="SubberschriftderKapitelberschriftZchn">
    <w:name w:val="Subüberschrift der Kapitelüberschrift Zchn"/>
    <w:link w:val="SubberschriftderKapitelberschrift"/>
    <w:rsid w:val="0096257B"/>
    <w:rPr>
      <w:rFonts w:ascii="Minor" w:hAnsi="Minor"/>
      <w:i/>
      <w:color w:val="3E3D40"/>
      <w:sz w:val="21"/>
      <w:szCs w:val="21"/>
      <w:lang w:val="de-DE"/>
    </w:rPr>
  </w:style>
  <w:style w:type="paragraph" w:customStyle="1" w:styleId="Flietext">
    <w:name w:val="Fließtext"/>
    <w:basedOn w:val="KeinLeerraum"/>
    <w:link w:val="FlietextZchn"/>
    <w:rsid w:val="00CA2546"/>
    <w:pPr>
      <w:spacing w:after="120" w:line="288" w:lineRule="auto"/>
      <w:jc w:val="both"/>
    </w:pPr>
    <w:rPr>
      <w:rFonts w:ascii="Minor" w:hAnsi="Minor"/>
      <w:color w:val="3E3D40"/>
      <w:sz w:val="21"/>
      <w:szCs w:val="21"/>
      <w:lang w:eastAsia="x-none"/>
    </w:rPr>
  </w:style>
  <w:style w:type="character" w:customStyle="1" w:styleId="FlietextZchn">
    <w:name w:val="Fließtext Zchn"/>
    <w:link w:val="Flietext"/>
    <w:rsid w:val="00CA2546"/>
    <w:rPr>
      <w:rFonts w:ascii="Minor" w:hAnsi="Minor"/>
      <w:color w:val="3E3D40"/>
      <w:sz w:val="21"/>
      <w:szCs w:val="21"/>
      <w:lang w:val="de-DE"/>
    </w:rPr>
  </w:style>
  <w:style w:type="paragraph" w:styleId="Verzeichnis1">
    <w:name w:val="toc 1"/>
    <w:next w:val="Standard"/>
    <w:autoRedefine/>
    <w:uiPriority w:val="39"/>
    <w:unhideWhenUsed/>
    <w:rsid w:val="00DE7CF9"/>
    <w:pPr>
      <w:tabs>
        <w:tab w:val="left" w:pos="284"/>
        <w:tab w:val="right" w:leader="dot" w:pos="9072"/>
      </w:tabs>
      <w:spacing w:before="480" w:after="60"/>
    </w:pPr>
    <w:rPr>
      <w:rFonts w:ascii="Arial Narrow" w:hAnsi="Arial Narrow"/>
      <w:caps/>
      <w:noProof/>
      <w:color w:val="004F9F"/>
      <w:sz w:val="22"/>
      <w:szCs w:val="22"/>
      <w:u w:color="3E3D40"/>
      <w:lang w:val="en-GB"/>
    </w:rPr>
  </w:style>
  <w:style w:type="paragraph" w:styleId="KeinLeerraum">
    <w:name w:val="No Spacing"/>
    <w:uiPriority w:val="1"/>
    <w:rsid w:val="00CA2546"/>
    <w:rPr>
      <w:sz w:val="22"/>
      <w:szCs w:val="22"/>
      <w:lang w:val="de-DE"/>
    </w:rPr>
  </w:style>
  <w:style w:type="paragraph" w:styleId="Verzeichnis2">
    <w:name w:val="toc 2"/>
    <w:basedOn w:val="Standard"/>
    <w:next w:val="Standard"/>
    <w:autoRedefine/>
    <w:uiPriority w:val="39"/>
    <w:unhideWhenUsed/>
    <w:rsid w:val="00765D9E"/>
    <w:pPr>
      <w:tabs>
        <w:tab w:val="left" w:pos="709"/>
        <w:tab w:val="right" w:leader="dot" w:pos="9072"/>
      </w:tabs>
      <w:spacing w:after="80"/>
      <w:ind w:left="142" w:firstLine="142"/>
    </w:pPr>
    <w:rPr>
      <w:rFonts w:ascii="Arial Narrow" w:hAnsi="Arial Narrow"/>
      <w:color w:val="3E3D40"/>
    </w:rPr>
  </w:style>
  <w:style w:type="paragraph" w:styleId="Verzeichnis3">
    <w:name w:val="toc 3"/>
    <w:basedOn w:val="Standard"/>
    <w:next w:val="Standard"/>
    <w:autoRedefine/>
    <w:uiPriority w:val="39"/>
    <w:unhideWhenUsed/>
    <w:rsid w:val="00765D9E"/>
    <w:pPr>
      <w:tabs>
        <w:tab w:val="left" w:pos="426"/>
        <w:tab w:val="left" w:pos="1276"/>
        <w:tab w:val="right" w:leader="dot" w:pos="9072"/>
      </w:tabs>
      <w:spacing w:after="80"/>
      <w:ind w:left="1701" w:hanging="992"/>
    </w:pPr>
    <w:rPr>
      <w:rFonts w:ascii="Arial Narrow" w:hAnsi="Arial Narrow"/>
      <w:color w:val="3E3D40"/>
    </w:rPr>
  </w:style>
  <w:style w:type="paragraph" w:customStyle="1" w:styleId="Inhaltsverzeichnis-Kapitelberschrift">
    <w:name w:val="Inhaltsverzeichnis - Kapitelüberschrift"/>
    <w:basedOn w:val="Verzeichnis1"/>
    <w:rsid w:val="0064426F"/>
    <w:rPr>
      <w:caps w:val="0"/>
      <w:color w:val="2E2D30"/>
      <w:spacing w:val="5"/>
      <w:sz w:val="21"/>
      <w:szCs w:val="21"/>
    </w:rPr>
  </w:style>
  <w:style w:type="paragraph" w:customStyle="1" w:styleId="Inhaltsverzeichnis">
    <w:name w:val="Inhaltsverzeichnis"/>
    <w:basedOn w:val="Verzeichnis2"/>
    <w:rsid w:val="008118ED"/>
    <w:rPr>
      <w:noProof/>
      <w:color w:val="2E2D30"/>
      <w:sz w:val="21"/>
      <w:szCs w:val="21"/>
    </w:rPr>
  </w:style>
  <w:style w:type="table" w:styleId="Tabellenraster">
    <w:name w:val="Table Grid"/>
    <w:basedOn w:val="NormaleTabelle"/>
    <w:uiPriority w:val="59"/>
    <w:rsid w:val="00E84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rsid w:val="000814D1"/>
    <w:rPr>
      <w:rFonts w:ascii="Cambria" w:hAnsi="Cambria"/>
      <w:b/>
      <w:bCs/>
      <w:i/>
      <w:iCs/>
      <w:sz w:val="28"/>
      <w:szCs w:val="28"/>
      <w:lang w:val="de-DE" w:eastAsia="en-US" w:bidi="ar-SA"/>
    </w:rPr>
  </w:style>
  <w:style w:type="character" w:customStyle="1" w:styleId="berschrift3Zchn">
    <w:name w:val="Überschrift 3 Zchn"/>
    <w:link w:val="berschrift3"/>
    <w:uiPriority w:val="9"/>
    <w:rsid w:val="000814D1"/>
    <w:rPr>
      <w:rFonts w:ascii="Cambria" w:hAnsi="Cambria"/>
      <w:b/>
      <w:bCs/>
      <w:sz w:val="26"/>
      <w:szCs w:val="26"/>
      <w:lang w:val="de-DE" w:eastAsia="en-US" w:bidi="ar-SA"/>
    </w:rPr>
  </w:style>
  <w:style w:type="character" w:customStyle="1" w:styleId="berschrift4Zchn">
    <w:name w:val="Überschrift 4 Zchn"/>
    <w:link w:val="berschrift4"/>
    <w:uiPriority w:val="9"/>
    <w:rsid w:val="000814D1"/>
    <w:rPr>
      <w:rFonts w:ascii="Calibri" w:hAnsi="Calibri"/>
      <w:b/>
      <w:bCs/>
      <w:sz w:val="28"/>
      <w:szCs w:val="28"/>
      <w:lang w:val="de-DE" w:eastAsia="en-US" w:bidi="ar-SA"/>
    </w:rPr>
  </w:style>
  <w:style w:type="character" w:customStyle="1" w:styleId="berschrift5Zchn">
    <w:name w:val="Überschrift 5 Zchn"/>
    <w:link w:val="berschrift5"/>
    <w:uiPriority w:val="9"/>
    <w:rsid w:val="000814D1"/>
    <w:rPr>
      <w:rFonts w:ascii="Calibri" w:hAnsi="Calibri"/>
      <w:b/>
      <w:bCs/>
      <w:i/>
      <w:iCs/>
      <w:sz w:val="26"/>
      <w:szCs w:val="26"/>
      <w:lang w:val="de-DE" w:eastAsia="en-US" w:bidi="ar-SA"/>
    </w:rPr>
  </w:style>
  <w:style w:type="character" w:customStyle="1" w:styleId="berschrift6Zchn">
    <w:name w:val="Überschrift 6 Zchn"/>
    <w:link w:val="berschrift6"/>
    <w:uiPriority w:val="9"/>
    <w:rsid w:val="000814D1"/>
    <w:rPr>
      <w:rFonts w:ascii="Calibri" w:hAnsi="Calibri"/>
      <w:b/>
      <w:bCs/>
      <w:sz w:val="22"/>
      <w:szCs w:val="22"/>
      <w:lang w:val="de-DE" w:eastAsia="en-US" w:bidi="ar-SA"/>
    </w:rPr>
  </w:style>
  <w:style w:type="character" w:customStyle="1" w:styleId="berschrift7Zchn">
    <w:name w:val="Überschrift 7 Zchn"/>
    <w:link w:val="berschrift7"/>
    <w:uiPriority w:val="9"/>
    <w:rsid w:val="000814D1"/>
    <w:rPr>
      <w:rFonts w:ascii="Calibri" w:hAnsi="Calibri"/>
      <w:sz w:val="24"/>
      <w:szCs w:val="24"/>
      <w:lang w:val="de-DE" w:eastAsia="en-US" w:bidi="ar-SA"/>
    </w:rPr>
  </w:style>
  <w:style w:type="character" w:customStyle="1" w:styleId="berschrift8Zchn">
    <w:name w:val="Überschrift 8 Zchn"/>
    <w:link w:val="berschrift8"/>
    <w:uiPriority w:val="9"/>
    <w:rsid w:val="000814D1"/>
    <w:rPr>
      <w:rFonts w:ascii="Calibri" w:hAnsi="Calibri"/>
      <w:i/>
      <w:iCs/>
      <w:sz w:val="24"/>
      <w:szCs w:val="24"/>
      <w:lang w:val="de-DE" w:eastAsia="en-US" w:bidi="ar-SA"/>
    </w:rPr>
  </w:style>
  <w:style w:type="character" w:customStyle="1" w:styleId="berschrift9Zchn">
    <w:name w:val="Überschrift 9 Zchn"/>
    <w:link w:val="berschrift9"/>
    <w:uiPriority w:val="9"/>
    <w:rsid w:val="000814D1"/>
    <w:rPr>
      <w:rFonts w:ascii="Cambria" w:hAnsi="Cambria"/>
      <w:sz w:val="22"/>
      <w:szCs w:val="22"/>
      <w:lang w:val="de-DE" w:eastAsia="en-US" w:bidi="ar-SA"/>
    </w:rPr>
  </w:style>
  <w:style w:type="numbering" w:customStyle="1" w:styleId="Gliederung">
    <w:name w:val="Gliederung"/>
    <w:uiPriority w:val="99"/>
    <w:rsid w:val="000814D1"/>
    <w:pPr>
      <w:numPr>
        <w:numId w:val="2"/>
      </w:numPr>
    </w:pPr>
  </w:style>
  <w:style w:type="paragraph" w:styleId="Beschriftung">
    <w:name w:val="caption"/>
    <w:aliases w:val="11 label"/>
    <w:basedOn w:val="Standard"/>
    <w:next w:val="07Text"/>
    <w:link w:val="BeschriftungZchn"/>
    <w:uiPriority w:val="35"/>
    <w:qFormat/>
    <w:rsid w:val="00AB02C7"/>
    <w:pPr>
      <w:spacing w:after="360"/>
      <w:jc w:val="both"/>
    </w:pPr>
    <w:rPr>
      <w:rFonts w:ascii="Arial Narrow" w:eastAsia="Times New Roman" w:hAnsi="Arial Narrow"/>
      <w:bCs/>
      <w:i/>
      <w:color w:val="3E3D40"/>
      <w:sz w:val="17"/>
      <w:szCs w:val="17"/>
      <w:lang w:val="de-AT"/>
    </w:rPr>
  </w:style>
  <w:style w:type="paragraph" w:customStyle="1" w:styleId="02Subtitlechapter">
    <w:name w:val="02 Subtitle chapter"/>
    <w:link w:val="02SubtitlechapterZchn"/>
    <w:qFormat/>
    <w:rsid w:val="00AD68BE"/>
    <w:pPr>
      <w:spacing w:after="720"/>
    </w:pPr>
    <w:rPr>
      <w:rFonts w:ascii="Minor" w:hAnsi="Minor"/>
      <w:i/>
      <w:color w:val="3E3D40"/>
      <w:sz w:val="21"/>
      <w:szCs w:val="21"/>
      <w:lang w:val="de-DE" w:eastAsia="de-AT"/>
    </w:rPr>
  </w:style>
  <w:style w:type="paragraph" w:styleId="Funotentext">
    <w:name w:val="footnote text"/>
    <w:basedOn w:val="Standard"/>
    <w:link w:val="FunotentextZchn"/>
    <w:uiPriority w:val="99"/>
    <w:semiHidden/>
    <w:unhideWhenUsed/>
    <w:rsid w:val="003D3646"/>
    <w:rPr>
      <w:sz w:val="20"/>
      <w:szCs w:val="20"/>
      <w:lang w:eastAsia="x-none"/>
    </w:rPr>
  </w:style>
  <w:style w:type="character" w:customStyle="1" w:styleId="02SubtitlechapterZchn">
    <w:name w:val="02 Subtitle chapter Zchn"/>
    <w:link w:val="02Subtitlechapter"/>
    <w:rsid w:val="00AD68BE"/>
    <w:rPr>
      <w:rFonts w:ascii="Minor" w:hAnsi="Minor"/>
      <w:i/>
      <w:color w:val="3E3D40"/>
      <w:sz w:val="21"/>
      <w:szCs w:val="21"/>
      <w:lang w:val="de-DE" w:bidi="ar-SA"/>
    </w:rPr>
  </w:style>
  <w:style w:type="character" w:customStyle="1" w:styleId="FunotentextZchn">
    <w:name w:val="Fußnotentext Zchn"/>
    <w:link w:val="Funotentext"/>
    <w:uiPriority w:val="99"/>
    <w:semiHidden/>
    <w:rsid w:val="003D3646"/>
    <w:rPr>
      <w:lang w:val="de-DE"/>
    </w:rPr>
  </w:style>
  <w:style w:type="character" w:styleId="Funotenzeichen">
    <w:name w:val="footnote reference"/>
    <w:uiPriority w:val="99"/>
    <w:semiHidden/>
    <w:unhideWhenUsed/>
    <w:rsid w:val="003D3646"/>
    <w:rPr>
      <w:vertAlign w:val="superscript"/>
    </w:rPr>
  </w:style>
  <w:style w:type="paragraph" w:customStyle="1" w:styleId="Bulletpoints">
    <w:name w:val="Bulletpoints"/>
    <w:basedOn w:val="Flietext"/>
    <w:link w:val="BulletpointsZchn"/>
    <w:rsid w:val="00E77861"/>
    <w:pPr>
      <w:spacing w:after="0"/>
      <w:ind w:left="714" w:hanging="357"/>
    </w:pPr>
    <w:rPr>
      <w:lang w:val="de-AT"/>
    </w:rPr>
  </w:style>
  <w:style w:type="paragraph" w:styleId="Endnotentext">
    <w:name w:val="endnote text"/>
    <w:basedOn w:val="Standard"/>
    <w:link w:val="EndnotentextZchn"/>
    <w:uiPriority w:val="99"/>
    <w:semiHidden/>
    <w:unhideWhenUsed/>
    <w:rsid w:val="00264A65"/>
    <w:rPr>
      <w:sz w:val="20"/>
      <w:szCs w:val="20"/>
    </w:rPr>
  </w:style>
  <w:style w:type="character" w:customStyle="1" w:styleId="EndnotentextZchn">
    <w:name w:val="Endnotentext Zchn"/>
    <w:link w:val="Endnotentext"/>
    <w:uiPriority w:val="99"/>
    <w:semiHidden/>
    <w:rsid w:val="00264A65"/>
    <w:rPr>
      <w:lang w:val="de-DE" w:eastAsia="en-US"/>
    </w:rPr>
  </w:style>
  <w:style w:type="character" w:styleId="Endnotenzeichen">
    <w:name w:val="endnote reference"/>
    <w:uiPriority w:val="99"/>
    <w:semiHidden/>
    <w:unhideWhenUsed/>
    <w:rsid w:val="00264A65"/>
    <w:rPr>
      <w:vertAlign w:val="superscript"/>
    </w:rPr>
  </w:style>
  <w:style w:type="paragraph" w:customStyle="1" w:styleId="08Bulletpoints">
    <w:name w:val="08 Bulletpoints"/>
    <w:basedOn w:val="07Text"/>
    <w:link w:val="08BulletpointsZchn"/>
    <w:qFormat/>
    <w:rsid w:val="0054736B"/>
    <w:pPr>
      <w:numPr>
        <w:numId w:val="11"/>
      </w:numPr>
      <w:spacing w:after="0"/>
      <w:ind w:left="714" w:hanging="357"/>
    </w:pPr>
    <w:rPr>
      <w:lang w:val="de-AT"/>
    </w:rPr>
  </w:style>
  <w:style w:type="paragraph" w:customStyle="1" w:styleId="05Titleinfobox">
    <w:name w:val="05 Title info box"/>
    <w:qFormat/>
    <w:rsid w:val="008B0505"/>
    <w:pPr>
      <w:ind w:firstLine="176"/>
    </w:pPr>
    <w:rPr>
      <w:rFonts w:ascii="Arial Narrow" w:hAnsi="Arial Narrow"/>
      <w:b/>
      <w:color w:val="0066B0"/>
      <w:sz w:val="23"/>
      <w:szCs w:val="23"/>
      <w:lang w:val="en-GB"/>
    </w:rPr>
  </w:style>
  <w:style w:type="character" w:customStyle="1" w:styleId="08BulletpointsZchn">
    <w:name w:val="08 Bulletpoints Zchn"/>
    <w:link w:val="08Bulletpoints"/>
    <w:rsid w:val="0054736B"/>
    <w:rPr>
      <w:rFonts w:ascii="Minor" w:eastAsia="Calibri" w:hAnsi="Minor"/>
      <w:color w:val="3E3D40"/>
      <w:sz w:val="21"/>
      <w:szCs w:val="21"/>
      <w:lang w:val="de-AT" w:eastAsia="en-US" w:bidi="ar-SA"/>
    </w:rPr>
  </w:style>
  <w:style w:type="paragraph" w:customStyle="1" w:styleId="06Titletables">
    <w:name w:val="06 Title tables"/>
    <w:qFormat/>
    <w:rsid w:val="008B0505"/>
    <w:pPr>
      <w:tabs>
        <w:tab w:val="left" w:pos="449"/>
      </w:tabs>
    </w:pPr>
    <w:rPr>
      <w:rFonts w:ascii="Arial Narrow" w:hAnsi="Arial Narrow"/>
      <w:b/>
      <w:color w:val="0066B0"/>
      <w:sz w:val="22"/>
      <w:szCs w:val="22"/>
      <w:lang w:val="de-AT"/>
    </w:rPr>
  </w:style>
  <w:style w:type="paragraph" w:customStyle="1" w:styleId="09Textblue">
    <w:name w:val="09 Text blue"/>
    <w:basedOn w:val="07Text"/>
    <w:qFormat/>
    <w:rsid w:val="008B0505"/>
    <w:rPr>
      <w:color w:val="0066B0"/>
      <w:lang w:val="de-AT"/>
    </w:rPr>
  </w:style>
  <w:style w:type="character" w:customStyle="1" w:styleId="BulletpointsZchn">
    <w:name w:val="Bulletpoints Zchn"/>
    <w:link w:val="Bulletpoints"/>
    <w:rsid w:val="00E77861"/>
    <w:rPr>
      <w:rFonts w:ascii="Minor" w:hAnsi="Minor"/>
      <w:color w:val="3E3D40"/>
      <w:sz w:val="21"/>
      <w:szCs w:val="21"/>
      <w:lang w:val="de-AT"/>
    </w:rPr>
  </w:style>
  <w:style w:type="paragraph" w:customStyle="1" w:styleId="09Textgreen">
    <w:name w:val="09 Text green"/>
    <w:basedOn w:val="07Text"/>
    <w:qFormat/>
    <w:rsid w:val="00311010"/>
    <w:rPr>
      <w:rFonts w:ascii="Arial" w:hAnsi="Arial"/>
      <w:color w:val="009D3A"/>
      <w:sz w:val="23"/>
      <w:lang w:val="de-AT"/>
    </w:rPr>
  </w:style>
  <w:style w:type="character" w:styleId="Kommentarzeichen">
    <w:name w:val="annotation reference"/>
    <w:uiPriority w:val="99"/>
    <w:semiHidden/>
    <w:unhideWhenUsed/>
    <w:rsid w:val="009D0F4A"/>
    <w:rPr>
      <w:sz w:val="16"/>
      <w:szCs w:val="16"/>
    </w:rPr>
  </w:style>
  <w:style w:type="paragraph" w:styleId="Kommentartext">
    <w:name w:val="annotation text"/>
    <w:basedOn w:val="Standard"/>
    <w:link w:val="KommentartextZchn"/>
    <w:uiPriority w:val="99"/>
    <w:semiHidden/>
    <w:unhideWhenUsed/>
    <w:rsid w:val="009D0F4A"/>
    <w:rPr>
      <w:sz w:val="20"/>
      <w:szCs w:val="20"/>
    </w:rPr>
  </w:style>
  <w:style w:type="character" w:customStyle="1" w:styleId="KommentartextZchn">
    <w:name w:val="Kommentartext Zchn"/>
    <w:link w:val="Kommentartext"/>
    <w:uiPriority w:val="99"/>
    <w:semiHidden/>
    <w:rsid w:val="009D0F4A"/>
    <w:rPr>
      <w:lang w:val="de-DE"/>
    </w:rPr>
  </w:style>
  <w:style w:type="paragraph" w:styleId="Kommentarthema">
    <w:name w:val="annotation subject"/>
    <w:basedOn w:val="Kommentartext"/>
    <w:next w:val="Kommentartext"/>
    <w:link w:val="KommentarthemaZchn"/>
    <w:uiPriority w:val="99"/>
    <w:semiHidden/>
    <w:unhideWhenUsed/>
    <w:rsid w:val="009D0F4A"/>
    <w:rPr>
      <w:b/>
      <w:bCs/>
    </w:rPr>
  </w:style>
  <w:style w:type="character" w:customStyle="1" w:styleId="KommentarthemaZchn">
    <w:name w:val="Kommentarthema Zchn"/>
    <w:link w:val="Kommentarthema"/>
    <w:uiPriority w:val="99"/>
    <w:semiHidden/>
    <w:rsid w:val="009D0F4A"/>
    <w:rPr>
      <w:b/>
      <w:bCs/>
      <w:lang w:val="de-DE"/>
    </w:rPr>
  </w:style>
  <w:style w:type="character" w:styleId="NichtaufgelsteErwhnung">
    <w:name w:val="Unresolved Mention"/>
    <w:basedOn w:val="Absatz-Standardschriftart"/>
    <w:uiPriority w:val="99"/>
    <w:semiHidden/>
    <w:unhideWhenUsed/>
    <w:rsid w:val="000747A7"/>
    <w:rPr>
      <w:color w:val="605E5C"/>
      <w:shd w:val="clear" w:color="auto" w:fill="E1DFDD"/>
    </w:rPr>
  </w:style>
  <w:style w:type="paragraph" w:customStyle="1" w:styleId="berschrift">
    <w:name w:val="Überschrift"/>
    <w:basedOn w:val="berschrift1"/>
    <w:link w:val="berschriftZchnZchn"/>
    <w:rsid w:val="00A35AC6"/>
    <w:pPr>
      <w:numPr>
        <w:numId w:val="0"/>
      </w:numPr>
      <w:spacing w:before="120" w:after="240" w:line="288" w:lineRule="auto"/>
      <w:outlineLvl w:val="9"/>
    </w:pPr>
    <w:rPr>
      <w:rFonts w:ascii="Arial" w:eastAsia="Times New Roman" w:hAnsi="Arial"/>
      <w:bCs w:val="0"/>
      <w:color w:val="auto"/>
      <w:kern w:val="28"/>
      <w:szCs w:val="24"/>
      <w:lang w:val="en-GB" w:eastAsia="de-DE"/>
    </w:rPr>
  </w:style>
  <w:style w:type="character" w:customStyle="1" w:styleId="berschriftZchnZchn">
    <w:name w:val="Überschrift Zchn Zchn"/>
    <w:link w:val="berschrift"/>
    <w:rsid w:val="00A35AC6"/>
    <w:rPr>
      <w:rFonts w:ascii="Arial" w:eastAsia="Times New Roman" w:hAnsi="Arial"/>
      <w:b/>
      <w:kern w:val="28"/>
      <w:sz w:val="32"/>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658672">
      <w:bodyDiv w:val="1"/>
      <w:marLeft w:val="0"/>
      <w:marRight w:val="0"/>
      <w:marTop w:val="0"/>
      <w:marBottom w:val="0"/>
      <w:divBdr>
        <w:top w:val="none" w:sz="0" w:space="0" w:color="auto"/>
        <w:left w:val="none" w:sz="0" w:space="0" w:color="auto"/>
        <w:bottom w:val="none" w:sz="0" w:space="0" w:color="auto"/>
        <w:right w:val="none" w:sz="0" w:space="0" w:color="auto"/>
      </w:divBdr>
    </w:div>
    <w:div w:id="1009722262">
      <w:bodyDiv w:val="1"/>
      <w:marLeft w:val="0"/>
      <w:marRight w:val="0"/>
      <w:marTop w:val="0"/>
      <w:marBottom w:val="0"/>
      <w:divBdr>
        <w:top w:val="none" w:sz="0" w:space="0" w:color="auto"/>
        <w:left w:val="none" w:sz="0" w:space="0" w:color="auto"/>
        <w:bottom w:val="none" w:sz="0" w:space="0" w:color="auto"/>
        <w:right w:val="none" w:sz="0" w:space="0" w:color="auto"/>
      </w:divBdr>
    </w:div>
    <w:div w:id="1056054713">
      <w:bodyDiv w:val="1"/>
      <w:marLeft w:val="0"/>
      <w:marRight w:val="0"/>
      <w:marTop w:val="0"/>
      <w:marBottom w:val="0"/>
      <w:divBdr>
        <w:top w:val="none" w:sz="0" w:space="0" w:color="auto"/>
        <w:left w:val="none" w:sz="0" w:space="0" w:color="auto"/>
        <w:bottom w:val="none" w:sz="0" w:space="0" w:color="auto"/>
        <w:right w:val="none" w:sz="0" w:space="0" w:color="auto"/>
      </w:divBdr>
    </w:div>
    <w:div w:id="1474523008">
      <w:bodyDiv w:val="1"/>
      <w:marLeft w:val="0"/>
      <w:marRight w:val="0"/>
      <w:marTop w:val="0"/>
      <w:marBottom w:val="0"/>
      <w:divBdr>
        <w:top w:val="none" w:sz="0" w:space="0" w:color="auto"/>
        <w:left w:val="none" w:sz="0" w:space="0" w:color="auto"/>
        <w:bottom w:val="none" w:sz="0" w:space="0" w:color="auto"/>
        <w:right w:val="none" w:sz="0" w:space="0" w:color="auto"/>
      </w:divBdr>
      <w:divsChild>
        <w:div w:id="567615349">
          <w:marLeft w:val="0"/>
          <w:marRight w:val="0"/>
          <w:marTop w:val="0"/>
          <w:marBottom w:val="0"/>
          <w:divBdr>
            <w:top w:val="none" w:sz="0" w:space="0" w:color="auto"/>
            <w:left w:val="none" w:sz="0" w:space="0" w:color="auto"/>
            <w:bottom w:val="none" w:sz="0" w:space="0" w:color="auto"/>
            <w:right w:val="none" w:sz="0" w:space="0" w:color="auto"/>
          </w:divBdr>
          <w:divsChild>
            <w:div w:id="1855070451">
              <w:marLeft w:val="0"/>
              <w:marRight w:val="0"/>
              <w:marTop w:val="0"/>
              <w:marBottom w:val="0"/>
              <w:divBdr>
                <w:top w:val="none" w:sz="0" w:space="0" w:color="auto"/>
                <w:left w:val="none" w:sz="0" w:space="0" w:color="auto"/>
                <w:bottom w:val="none" w:sz="0" w:space="0" w:color="auto"/>
                <w:right w:val="none" w:sz="0" w:space="0" w:color="auto"/>
              </w:divBdr>
              <w:divsChild>
                <w:div w:id="1661040154">
                  <w:marLeft w:val="0"/>
                  <w:marRight w:val="0"/>
                  <w:marTop w:val="0"/>
                  <w:marBottom w:val="0"/>
                  <w:divBdr>
                    <w:top w:val="none" w:sz="0" w:space="0" w:color="auto"/>
                    <w:left w:val="none" w:sz="0" w:space="0" w:color="auto"/>
                    <w:bottom w:val="none" w:sz="0" w:space="0" w:color="auto"/>
                    <w:right w:val="none" w:sz="0" w:space="0" w:color="auto"/>
                  </w:divBdr>
                  <w:divsChild>
                    <w:div w:id="741565419">
                      <w:marLeft w:val="0"/>
                      <w:marRight w:val="0"/>
                      <w:marTop w:val="0"/>
                      <w:marBottom w:val="0"/>
                      <w:divBdr>
                        <w:top w:val="none" w:sz="0" w:space="0" w:color="auto"/>
                        <w:left w:val="none" w:sz="0" w:space="0" w:color="auto"/>
                        <w:bottom w:val="none" w:sz="0" w:space="0" w:color="auto"/>
                        <w:right w:val="none" w:sz="0" w:space="0" w:color="auto"/>
                      </w:divBdr>
                      <w:divsChild>
                        <w:div w:id="1711487712">
                          <w:marLeft w:val="0"/>
                          <w:marRight w:val="0"/>
                          <w:marTop w:val="226"/>
                          <w:marBottom w:val="0"/>
                          <w:divBdr>
                            <w:top w:val="none" w:sz="0" w:space="0" w:color="auto"/>
                            <w:left w:val="none" w:sz="0" w:space="0" w:color="auto"/>
                            <w:bottom w:val="none" w:sz="0" w:space="0" w:color="auto"/>
                            <w:right w:val="none" w:sz="0" w:space="0" w:color="auto"/>
                          </w:divBdr>
                          <w:divsChild>
                            <w:div w:id="1718703910">
                              <w:marLeft w:val="1419"/>
                              <w:marRight w:val="2730"/>
                              <w:marTop w:val="0"/>
                              <w:marBottom w:val="0"/>
                              <w:divBdr>
                                <w:top w:val="none" w:sz="0" w:space="0" w:color="auto"/>
                                <w:left w:val="none" w:sz="0" w:space="0" w:color="auto"/>
                                <w:bottom w:val="none" w:sz="0" w:space="0" w:color="auto"/>
                                <w:right w:val="none" w:sz="0" w:space="0" w:color="auto"/>
                              </w:divBdr>
                              <w:divsChild>
                                <w:div w:id="1867448533">
                                  <w:marLeft w:val="0"/>
                                  <w:marRight w:val="0"/>
                                  <w:marTop w:val="0"/>
                                  <w:marBottom w:val="118"/>
                                  <w:divBdr>
                                    <w:top w:val="single" w:sz="4" w:space="0" w:color="FFF8E7"/>
                                    <w:left w:val="single" w:sz="4" w:space="0" w:color="FFF8E7"/>
                                    <w:bottom w:val="single" w:sz="4" w:space="0" w:color="FFF8E7"/>
                                    <w:right w:val="single" w:sz="4" w:space="0" w:color="FFF8E7"/>
                                  </w:divBdr>
                                  <w:divsChild>
                                    <w:div w:id="6416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1011">
      <w:bodyDiv w:val="1"/>
      <w:marLeft w:val="0"/>
      <w:marRight w:val="0"/>
      <w:marTop w:val="0"/>
      <w:marBottom w:val="0"/>
      <w:divBdr>
        <w:top w:val="none" w:sz="0" w:space="0" w:color="auto"/>
        <w:left w:val="none" w:sz="0" w:space="0" w:color="auto"/>
        <w:bottom w:val="none" w:sz="0" w:space="0" w:color="auto"/>
        <w:right w:val="none" w:sz="0" w:space="0" w:color="auto"/>
      </w:divBdr>
      <w:divsChild>
        <w:div w:id="2064210436">
          <w:marLeft w:val="0"/>
          <w:marRight w:val="0"/>
          <w:marTop w:val="0"/>
          <w:marBottom w:val="0"/>
          <w:divBdr>
            <w:top w:val="none" w:sz="0" w:space="0" w:color="auto"/>
            <w:left w:val="none" w:sz="0" w:space="0" w:color="auto"/>
            <w:bottom w:val="none" w:sz="0" w:space="0" w:color="auto"/>
            <w:right w:val="none" w:sz="0" w:space="0" w:color="auto"/>
          </w:divBdr>
          <w:divsChild>
            <w:div w:id="449476109">
              <w:marLeft w:val="0"/>
              <w:marRight w:val="0"/>
              <w:marTop w:val="0"/>
              <w:marBottom w:val="0"/>
              <w:divBdr>
                <w:top w:val="none" w:sz="0" w:space="0" w:color="auto"/>
                <w:left w:val="none" w:sz="0" w:space="0" w:color="auto"/>
                <w:bottom w:val="none" w:sz="0" w:space="0" w:color="auto"/>
                <w:right w:val="none" w:sz="0" w:space="0" w:color="auto"/>
              </w:divBdr>
              <w:divsChild>
                <w:div w:id="1313023079">
                  <w:marLeft w:val="0"/>
                  <w:marRight w:val="0"/>
                  <w:marTop w:val="0"/>
                  <w:marBottom w:val="0"/>
                  <w:divBdr>
                    <w:top w:val="none" w:sz="0" w:space="0" w:color="auto"/>
                    <w:left w:val="none" w:sz="0" w:space="0" w:color="auto"/>
                    <w:bottom w:val="none" w:sz="0" w:space="0" w:color="auto"/>
                    <w:right w:val="none" w:sz="0" w:space="0" w:color="auto"/>
                  </w:divBdr>
                  <w:divsChild>
                    <w:div w:id="1339504969">
                      <w:marLeft w:val="0"/>
                      <w:marRight w:val="0"/>
                      <w:marTop w:val="0"/>
                      <w:marBottom w:val="0"/>
                      <w:divBdr>
                        <w:top w:val="none" w:sz="0" w:space="0" w:color="auto"/>
                        <w:left w:val="none" w:sz="0" w:space="0" w:color="auto"/>
                        <w:bottom w:val="none" w:sz="0" w:space="0" w:color="auto"/>
                        <w:right w:val="none" w:sz="0" w:space="0" w:color="auto"/>
                      </w:divBdr>
                      <w:divsChild>
                        <w:div w:id="1032724804">
                          <w:marLeft w:val="0"/>
                          <w:marRight w:val="0"/>
                          <w:marTop w:val="0"/>
                          <w:marBottom w:val="0"/>
                          <w:divBdr>
                            <w:top w:val="none" w:sz="0" w:space="0" w:color="auto"/>
                            <w:left w:val="none" w:sz="0" w:space="0" w:color="auto"/>
                            <w:bottom w:val="none" w:sz="0" w:space="0" w:color="auto"/>
                            <w:right w:val="none" w:sz="0" w:space="0" w:color="auto"/>
                          </w:divBdr>
                          <w:divsChild>
                            <w:div w:id="16791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545454">
      <w:bodyDiv w:val="1"/>
      <w:marLeft w:val="0"/>
      <w:marRight w:val="0"/>
      <w:marTop w:val="0"/>
      <w:marBottom w:val="0"/>
      <w:divBdr>
        <w:top w:val="none" w:sz="0" w:space="0" w:color="auto"/>
        <w:left w:val="none" w:sz="0" w:space="0" w:color="auto"/>
        <w:bottom w:val="none" w:sz="0" w:space="0" w:color="auto"/>
        <w:right w:val="none" w:sz="0" w:space="0" w:color="auto"/>
      </w:divBdr>
      <w:divsChild>
        <w:div w:id="1285506412">
          <w:marLeft w:val="0"/>
          <w:marRight w:val="0"/>
          <w:marTop w:val="0"/>
          <w:marBottom w:val="0"/>
          <w:divBdr>
            <w:top w:val="none" w:sz="0" w:space="0" w:color="auto"/>
            <w:left w:val="none" w:sz="0" w:space="0" w:color="auto"/>
            <w:bottom w:val="none" w:sz="0" w:space="0" w:color="auto"/>
            <w:right w:val="none" w:sz="0" w:space="0" w:color="auto"/>
          </w:divBdr>
          <w:divsChild>
            <w:div w:id="8017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2831">
      <w:bodyDiv w:val="1"/>
      <w:marLeft w:val="0"/>
      <w:marRight w:val="0"/>
      <w:marTop w:val="0"/>
      <w:marBottom w:val="0"/>
      <w:divBdr>
        <w:top w:val="none" w:sz="0" w:space="0" w:color="auto"/>
        <w:left w:val="none" w:sz="0" w:space="0" w:color="auto"/>
        <w:bottom w:val="none" w:sz="0" w:space="0" w:color="auto"/>
        <w:right w:val="none" w:sz="0" w:space="0" w:color="auto"/>
      </w:divBdr>
      <w:divsChild>
        <w:div w:id="903639000">
          <w:marLeft w:val="0"/>
          <w:marRight w:val="0"/>
          <w:marTop w:val="0"/>
          <w:marBottom w:val="0"/>
          <w:divBdr>
            <w:top w:val="none" w:sz="0" w:space="0" w:color="auto"/>
            <w:left w:val="none" w:sz="0" w:space="0" w:color="auto"/>
            <w:bottom w:val="none" w:sz="0" w:space="0" w:color="auto"/>
            <w:right w:val="none" w:sz="0" w:space="0" w:color="auto"/>
          </w:divBdr>
          <w:divsChild>
            <w:div w:id="1873877329">
              <w:marLeft w:val="196"/>
              <w:marRight w:val="196"/>
              <w:marTop w:val="13"/>
              <w:marBottom w:val="0"/>
              <w:divBdr>
                <w:top w:val="none" w:sz="0" w:space="0" w:color="auto"/>
                <w:left w:val="none" w:sz="0" w:space="0" w:color="auto"/>
                <w:bottom w:val="none" w:sz="0" w:space="0" w:color="auto"/>
                <w:right w:val="none" w:sz="0" w:space="0" w:color="auto"/>
              </w:divBdr>
              <w:divsChild>
                <w:div w:id="1296251277">
                  <w:marLeft w:val="0"/>
                  <w:marRight w:val="0"/>
                  <w:marTop w:val="0"/>
                  <w:marBottom w:val="0"/>
                  <w:divBdr>
                    <w:top w:val="none" w:sz="0" w:space="0" w:color="auto"/>
                    <w:left w:val="none" w:sz="0" w:space="0" w:color="auto"/>
                    <w:bottom w:val="none" w:sz="0" w:space="0" w:color="auto"/>
                    <w:right w:val="none" w:sz="0" w:space="0" w:color="auto"/>
                  </w:divBdr>
                  <w:divsChild>
                    <w:div w:id="1479419268">
                      <w:marLeft w:val="0"/>
                      <w:marRight w:val="0"/>
                      <w:marTop w:val="196"/>
                      <w:marBottom w:val="0"/>
                      <w:divBdr>
                        <w:top w:val="none" w:sz="0" w:space="0" w:color="auto"/>
                        <w:left w:val="none" w:sz="0" w:space="0" w:color="auto"/>
                        <w:bottom w:val="none" w:sz="0" w:space="0" w:color="auto"/>
                        <w:right w:val="none" w:sz="0" w:space="0" w:color="auto"/>
                      </w:divBdr>
                      <w:divsChild>
                        <w:div w:id="5483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81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integrated-grc-demo.boc-cloud.com/" TargetMode="External"/><Relationship Id="rId3" Type="http://schemas.openxmlformats.org/officeDocument/2006/relationships/styles" Target="styles.xml"/><Relationship Id="rId21" Type="http://schemas.openxmlformats.org/officeDocument/2006/relationships/hyperlink" Target="https://docs.boc-group.com/adonis/en/docs/14.0/administration_manual/lbm-00000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java.sun.com/dtd/properties.dtd%22%3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java.sun.com/dtd/properties.dtd%22%3E" TargetMode="External"/><Relationship Id="rId20" Type="http://schemas.openxmlformats.org/officeDocument/2006/relationships/hyperlink" Target="https://integrated-grc-demo.boc-cloud.com/rest/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ED7D3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05189-4948-44F3-9BBC-67D016C2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768</Words>
  <Characters>4843</Characters>
  <Application>Microsoft Office Word</Application>
  <DocSecurity>0</DocSecurity>
  <Lines>40</Lines>
  <Paragraphs>11</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Inhaltsverzeichnis</vt:lpstr>
      <vt:lpstr>Inhaltsverzeichnis</vt:lpstr>
      <vt:lpstr>Inhaltsverzeichnis</vt:lpstr>
    </vt:vector>
  </TitlesOfParts>
  <Company>BOC GmbH</Company>
  <LinksUpToDate>false</LinksUpToDate>
  <CharactersWithSpaces>5600</CharactersWithSpaces>
  <SharedDoc>false</SharedDoc>
  <HLinks>
    <vt:vector size="60" baseType="variant">
      <vt:variant>
        <vt:i4>1835056</vt:i4>
      </vt:variant>
      <vt:variant>
        <vt:i4>56</vt:i4>
      </vt:variant>
      <vt:variant>
        <vt:i4>0</vt:i4>
      </vt:variant>
      <vt:variant>
        <vt:i4>5</vt:i4>
      </vt:variant>
      <vt:variant>
        <vt:lpwstr/>
      </vt:variant>
      <vt:variant>
        <vt:lpwstr>_Toc66272369</vt:lpwstr>
      </vt:variant>
      <vt:variant>
        <vt:i4>1900592</vt:i4>
      </vt:variant>
      <vt:variant>
        <vt:i4>50</vt:i4>
      </vt:variant>
      <vt:variant>
        <vt:i4>0</vt:i4>
      </vt:variant>
      <vt:variant>
        <vt:i4>5</vt:i4>
      </vt:variant>
      <vt:variant>
        <vt:lpwstr/>
      </vt:variant>
      <vt:variant>
        <vt:lpwstr>_Toc66272368</vt:lpwstr>
      </vt:variant>
      <vt:variant>
        <vt:i4>1179696</vt:i4>
      </vt:variant>
      <vt:variant>
        <vt:i4>44</vt:i4>
      </vt:variant>
      <vt:variant>
        <vt:i4>0</vt:i4>
      </vt:variant>
      <vt:variant>
        <vt:i4>5</vt:i4>
      </vt:variant>
      <vt:variant>
        <vt:lpwstr/>
      </vt:variant>
      <vt:variant>
        <vt:lpwstr>_Toc66272367</vt:lpwstr>
      </vt:variant>
      <vt:variant>
        <vt:i4>1245232</vt:i4>
      </vt:variant>
      <vt:variant>
        <vt:i4>38</vt:i4>
      </vt:variant>
      <vt:variant>
        <vt:i4>0</vt:i4>
      </vt:variant>
      <vt:variant>
        <vt:i4>5</vt:i4>
      </vt:variant>
      <vt:variant>
        <vt:lpwstr/>
      </vt:variant>
      <vt:variant>
        <vt:lpwstr>_Toc66272366</vt:lpwstr>
      </vt:variant>
      <vt:variant>
        <vt:i4>1048624</vt:i4>
      </vt:variant>
      <vt:variant>
        <vt:i4>32</vt:i4>
      </vt:variant>
      <vt:variant>
        <vt:i4>0</vt:i4>
      </vt:variant>
      <vt:variant>
        <vt:i4>5</vt:i4>
      </vt:variant>
      <vt:variant>
        <vt:lpwstr/>
      </vt:variant>
      <vt:variant>
        <vt:lpwstr>_Toc66272365</vt:lpwstr>
      </vt:variant>
      <vt:variant>
        <vt:i4>1114160</vt:i4>
      </vt:variant>
      <vt:variant>
        <vt:i4>26</vt:i4>
      </vt:variant>
      <vt:variant>
        <vt:i4>0</vt:i4>
      </vt:variant>
      <vt:variant>
        <vt:i4>5</vt:i4>
      </vt:variant>
      <vt:variant>
        <vt:lpwstr/>
      </vt:variant>
      <vt:variant>
        <vt:lpwstr>_Toc66272364</vt:lpwstr>
      </vt:variant>
      <vt:variant>
        <vt:i4>1441840</vt:i4>
      </vt:variant>
      <vt:variant>
        <vt:i4>20</vt:i4>
      </vt:variant>
      <vt:variant>
        <vt:i4>0</vt:i4>
      </vt:variant>
      <vt:variant>
        <vt:i4>5</vt:i4>
      </vt:variant>
      <vt:variant>
        <vt:lpwstr/>
      </vt:variant>
      <vt:variant>
        <vt:lpwstr>_Toc66272363</vt:lpwstr>
      </vt:variant>
      <vt:variant>
        <vt:i4>1507376</vt:i4>
      </vt:variant>
      <vt:variant>
        <vt:i4>14</vt:i4>
      </vt:variant>
      <vt:variant>
        <vt:i4>0</vt:i4>
      </vt:variant>
      <vt:variant>
        <vt:i4>5</vt:i4>
      </vt:variant>
      <vt:variant>
        <vt:lpwstr/>
      </vt:variant>
      <vt:variant>
        <vt:lpwstr>_Toc66272362</vt:lpwstr>
      </vt:variant>
      <vt:variant>
        <vt:i4>1310768</vt:i4>
      </vt:variant>
      <vt:variant>
        <vt:i4>8</vt:i4>
      </vt:variant>
      <vt:variant>
        <vt:i4>0</vt:i4>
      </vt:variant>
      <vt:variant>
        <vt:i4>5</vt:i4>
      </vt:variant>
      <vt:variant>
        <vt:lpwstr/>
      </vt:variant>
      <vt:variant>
        <vt:lpwstr>_Toc66272361</vt:lpwstr>
      </vt:variant>
      <vt:variant>
        <vt:i4>1376304</vt:i4>
      </vt:variant>
      <vt:variant>
        <vt:i4>2</vt:i4>
      </vt:variant>
      <vt:variant>
        <vt:i4>0</vt:i4>
      </vt:variant>
      <vt:variant>
        <vt:i4>5</vt:i4>
      </vt:variant>
      <vt:variant>
        <vt:lpwstr/>
      </vt:variant>
      <vt:variant>
        <vt:lpwstr>_Toc66272360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subject/>
  <dc:creator>mfloegel</dc:creator>
  <cp:keywords/>
  <dc:description/>
  <cp:lastModifiedBy>Marie Lovrek</cp:lastModifiedBy>
  <cp:revision>9</cp:revision>
  <cp:lastPrinted>2012-08-23T13:14:00Z</cp:lastPrinted>
  <dcterms:created xsi:type="dcterms:W3CDTF">2022-05-24T16:09:00Z</dcterms:created>
  <dcterms:modified xsi:type="dcterms:W3CDTF">2022-09-06T04:52:00Z</dcterms:modified>
</cp:coreProperties>
</file>